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EB412A" w:rsidRPr="00EB412A" w:rsidRDefault="00EB412A" w:rsidP="00EB412A">
      <w:pPr>
        <w:widowControl/>
        <w:jc w:val="center"/>
        <w:rPr>
          <w:b/>
          <w:bCs/>
          <w:sz w:val="28"/>
          <w:szCs w:val="28"/>
          <w:lang w:val="es-ES_tradnl"/>
        </w:rPr>
      </w:pPr>
      <w:r w:rsidRPr="00EB412A">
        <w:rPr>
          <w:b/>
          <w:bCs/>
          <w:sz w:val="28"/>
          <w:szCs w:val="28"/>
          <w:lang w:val="es-ES_tradnl"/>
        </w:rPr>
        <w:t>La F</w:t>
      </w:r>
      <w:r w:rsidR="007C26DB" w:rsidRPr="00EB412A">
        <w:rPr>
          <w:b/>
          <w:bCs/>
          <w:sz w:val="28"/>
          <w:szCs w:val="28"/>
          <w:lang w:val="es-ES_tradnl"/>
        </w:rPr>
        <w:t xml:space="preserve">orma de la </w:t>
      </w:r>
      <w:r w:rsidR="00871018">
        <w:rPr>
          <w:b/>
          <w:bCs/>
          <w:sz w:val="28"/>
          <w:szCs w:val="28"/>
          <w:lang w:val="es-ES_tradnl"/>
        </w:rPr>
        <w:t>Disrupción</w:t>
      </w:r>
      <w:r w:rsidRPr="00EB412A">
        <w:rPr>
          <w:b/>
          <w:bCs/>
          <w:sz w:val="28"/>
          <w:szCs w:val="28"/>
          <w:lang w:val="es-ES_tradnl"/>
        </w:rPr>
        <w:t>/The Shape of Disruption</w:t>
      </w:r>
      <w:r w:rsidR="006E6EE1" w:rsidRPr="00EB412A">
        <w:rPr>
          <w:b/>
          <w:bCs/>
          <w:sz w:val="28"/>
          <w:szCs w:val="28"/>
          <w:lang w:val="es-ES_tradnl"/>
        </w:rPr>
        <w:t xml:space="preserve">: </w:t>
      </w:r>
    </w:p>
    <w:p w:rsidR="00970DF8" w:rsidRPr="00EB412A" w:rsidRDefault="00970DF8" w:rsidP="00EB412A">
      <w:pPr>
        <w:widowControl/>
        <w:jc w:val="center"/>
        <w:rPr>
          <w:b/>
          <w:bCs/>
          <w:sz w:val="28"/>
          <w:szCs w:val="28"/>
          <w:lang w:val="es-ES_tradnl"/>
        </w:rPr>
      </w:pPr>
      <w:r w:rsidRPr="00EB412A">
        <w:rPr>
          <w:b/>
          <w:bCs/>
          <w:sz w:val="28"/>
          <w:szCs w:val="28"/>
          <w:lang w:val="es-ES_tradnl"/>
        </w:rPr>
        <w:t>Independencia de los estudiantes en el aula de 5to grado</w:t>
      </w:r>
    </w:p>
    <w:p w:rsidR="006E6EE1" w:rsidRPr="00EB412A" w:rsidRDefault="006E6EE1" w:rsidP="006E6EE1">
      <w:pPr>
        <w:widowControl/>
        <w:jc w:val="center"/>
        <w:rPr>
          <w:sz w:val="20"/>
          <w:szCs w:val="20"/>
          <w:lang w:val="es-ES_tradnl"/>
        </w:rPr>
      </w:pPr>
    </w:p>
    <w:p w:rsidR="006E6EE1" w:rsidRPr="00EB412A" w:rsidRDefault="006E6EE1" w:rsidP="006E6EE1">
      <w:pPr>
        <w:widowControl/>
        <w:jc w:val="center"/>
        <w:rPr>
          <w:sz w:val="20"/>
          <w:szCs w:val="20"/>
          <w:lang w:val="es-ES_tradnl"/>
        </w:rPr>
      </w:pPr>
      <w:r w:rsidRPr="00EB412A">
        <w:rPr>
          <w:sz w:val="20"/>
          <w:szCs w:val="20"/>
          <w:lang w:val="es-ES_tradnl"/>
        </w:rPr>
        <w:t>Gerald Ardito</w:t>
      </w:r>
    </w:p>
    <w:p w:rsidR="006E6EE1" w:rsidRPr="00EB412A" w:rsidRDefault="006E6EE1" w:rsidP="006E6EE1">
      <w:pPr>
        <w:widowControl/>
        <w:jc w:val="center"/>
        <w:rPr>
          <w:sz w:val="20"/>
          <w:szCs w:val="20"/>
          <w:lang w:val="es-ES_tradnl"/>
        </w:rPr>
      </w:pPr>
      <w:r w:rsidRPr="00EB412A">
        <w:rPr>
          <w:sz w:val="20"/>
          <w:szCs w:val="20"/>
          <w:lang w:val="es-ES_tradnl"/>
        </w:rPr>
        <w:t>Pierre Van Cortlandt Middle School/</w:t>
      </w:r>
    </w:p>
    <w:p w:rsidR="006E6EE1" w:rsidRPr="00EB412A" w:rsidRDefault="006E6EE1" w:rsidP="006E6EE1">
      <w:pPr>
        <w:widowControl/>
        <w:jc w:val="center"/>
        <w:rPr>
          <w:sz w:val="20"/>
          <w:szCs w:val="20"/>
          <w:lang w:val="es-ES_tradnl"/>
        </w:rPr>
      </w:pPr>
      <w:r w:rsidRPr="00EB412A">
        <w:rPr>
          <w:sz w:val="20"/>
          <w:szCs w:val="20"/>
          <w:lang w:val="es-ES_tradnl"/>
        </w:rPr>
        <w:t>Pace University</w:t>
      </w:r>
    </w:p>
    <w:p w:rsidR="006E6EE1" w:rsidRPr="00EB412A" w:rsidRDefault="006E6EE1" w:rsidP="006E6EE1">
      <w:pPr>
        <w:widowControl/>
        <w:jc w:val="center"/>
        <w:rPr>
          <w:sz w:val="20"/>
          <w:szCs w:val="20"/>
          <w:lang w:val="es-ES_tradnl"/>
        </w:rPr>
      </w:pPr>
      <w:r w:rsidRPr="00EB412A">
        <w:rPr>
          <w:sz w:val="20"/>
          <w:szCs w:val="20"/>
          <w:lang w:val="es-ES_tradnl"/>
        </w:rPr>
        <w:t>United States</w:t>
      </w:r>
    </w:p>
    <w:p w:rsidR="006E6EE1" w:rsidRPr="00EB412A" w:rsidRDefault="006E6EE1" w:rsidP="006E6EE1">
      <w:pPr>
        <w:widowControl/>
        <w:jc w:val="center"/>
        <w:rPr>
          <w:sz w:val="20"/>
          <w:szCs w:val="20"/>
          <w:lang w:val="es-ES_tradnl"/>
        </w:rPr>
      </w:pPr>
      <w:r w:rsidRPr="00EB412A">
        <w:rPr>
          <w:sz w:val="20"/>
          <w:szCs w:val="20"/>
          <w:lang w:val="es-ES_tradnl"/>
        </w:rPr>
        <w:t>gerald.ardito@gmail.com</w:t>
      </w:r>
    </w:p>
    <w:p w:rsidR="006E6EE1" w:rsidRPr="00EB412A" w:rsidRDefault="006E6EE1" w:rsidP="006E6EE1">
      <w:pPr>
        <w:widowControl/>
        <w:jc w:val="center"/>
        <w:rPr>
          <w:sz w:val="20"/>
          <w:szCs w:val="20"/>
          <w:lang w:val="es-ES_tradnl"/>
        </w:rPr>
      </w:pPr>
    </w:p>
    <w:p w:rsidR="006E6EE1" w:rsidRPr="00EB412A" w:rsidRDefault="006E6EE1" w:rsidP="006E6EE1">
      <w:pPr>
        <w:widowControl/>
        <w:jc w:val="center"/>
        <w:rPr>
          <w:sz w:val="20"/>
          <w:szCs w:val="20"/>
          <w:lang w:val="es-ES_tradnl"/>
        </w:rPr>
      </w:pPr>
    </w:p>
    <w:p w:rsidR="00970DF8" w:rsidRPr="00EB412A" w:rsidRDefault="00D45635" w:rsidP="006E6EE1">
      <w:pPr>
        <w:ind w:left="1080" w:right="1080"/>
        <w:rPr>
          <w:sz w:val="18"/>
          <w:lang w:val="es-ES_tradnl"/>
        </w:rPr>
      </w:pPr>
      <w:r w:rsidRPr="00EB412A">
        <w:rPr>
          <w:rStyle w:val="hps"/>
          <w:b/>
          <w:sz w:val="18"/>
          <w:lang w:val="es-ES_tradnl"/>
        </w:rPr>
        <w:t>Resumen</w:t>
      </w:r>
      <w:r w:rsidRPr="00EB412A">
        <w:rPr>
          <w:rStyle w:val="hps"/>
          <w:sz w:val="18"/>
          <w:lang w:val="es-ES_tradnl"/>
        </w:rPr>
        <w:t>: Este</w:t>
      </w:r>
      <w:r w:rsidRPr="00EB412A">
        <w:rPr>
          <w:sz w:val="18"/>
          <w:lang w:val="es-ES_tradnl"/>
        </w:rPr>
        <w:t xml:space="preserve"> </w:t>
      </w:r>
      <w:r w:rsidRPr="00EB412A">
        <w:rPr>
          <w:rStyle w:val="hps"/>
          <w:sz w:val="18"/>
          <w:lang w:val="es-ES_tradnl"/>
        </w:rPr>
        <w:t>estudio de métodos mixtos investigó</w:t>
      </w:r>
      <w:r w:rsidRPr="00EB412A">
        <w:rPr>
          <w:sz w:val="18"/>
          <w:lang w:val="es-ES_tradnl"/>
        </w:rPr>
        <w:t xml:space="preserve"> </w:t>
      </w:r>
      <w:r w:rsidRPr="00EB412A">
        <w:rPr>
          <w:rStyle w:val="hps"/>
          <w:sz w:val="18"/>
          <w:lang w:val="es-ES_tradnl"/>
        </w:rPr>
        <w:t>cómo las laptops XO</w:t>
      </w:r>
      <w:r w:rsidRPr="00EB412A">
        <w:rPr>
          <w:sz w:val="18"/>
          <w:lang w:val="es-ES_tradnl"/>
        </w:rPr>
        <w:t xml:space="preserve"> de </w:t>
      </w:r>
      <w:r w:rsidRPr="00EB412A">
        <w:rPr>
          <w:rStyle w:val="hps"/>
          <w:sz w:val="18"/>
          <w:lang w:val="es-ES_tradnl"/>
        </w:rPr>
        <w:t>One Laptop</w:t>
      </w:r>
      <w:r w:rsidRPr="00EB412A">
        <w:rPr>
          <w:sz w:val="18"/>
          <w:lang w:val="es-ES_tradnl"/>
        </w:rPr>
        <w:t xml:space="preserve"> </w:t>
      </w:r>
      <w:r w:rsidRPr="00EB412A">
        <w:rPr>
          <w:rStyle w:val="hps"/>
          <w:sz w:val="18"/>
          <w:lang w:val="es-ES_tradnl"/>
        </w:rPr>
        <w:t>Per Child</w:t>
      </w:r>
      <w:r w:rsidRPr="00EB412A">
        <w:rPr>
          <w:sz w:val="18"/>
          <w:lang w:val="es-ES_tradnl"/>
        </w:rPr>
        <w:t xml:space="preserve"> </w:t>
      </w:r>
      <w:r w:rsidRPr="00EB412A">
        <w:rPr>
          <w:rStyle w:val="hps"/>
          <w:sz w:val="18"/>
          <w:lang w:val="es-ES_tradnl"/>
        </w:rPr>
        <w:t>(OLPC</w:t>
      </w:r>
      <w:r w:rsidRPr="00EB412A">
        <w:rPr>
          <w:sz w:val="18"/>
          <w:lang w:val="es-ES_tradnl"/>
        </w:rPr>
        <w:t xml:space="preserve">) </w:t>
      </w:r>
      <w:r w:rsidRPr="00EB412A">
        <w:rPr>
          <w:rStyle w:val="hps"/>
          <w:sz w:val="18"/>
          <w:lang w:val="es-ES_tradnl"/>
        </w:rPr>
        <w:t>y su software</w:t>
      </w:r>
      <w:r w:rsidRPr="00EB412A">
        <w:rPr>
          <w:sz w:val="18"/>
          <w:lang w:val="es-ES_tradnl"/>
        </w:rPr>
        <w:t xml:space="preserve"> </w:t>
      </w:r>
      <w:r w:rsidRPr="00EB412A">
        <w:rPr>
          <w:rStyle w:val="hps"/>
          <w:sz w:val="18"/>
          <w:lang w:val="es-ES_tradnl"/>
        </w:rPr>
        <w:t>Sugar influirían</w:t>
      </w:r>
      <w:r w:rsidRPr="00EB412A">
        <w:rPr>
          <w:sz w:val="18"/>
          <w:lang w:val="es-ES_tradnl"/>
        </w:rPr>
        <w:t xml:space="preserve"> </w:t>
      </w:r>
      <w:r w:rsidR="00DC646E" w:rsidRPr="00EB412A">
        <w:rPr>
          <w:sz w:val="18"/>
          <w:lang w:val="es-ES_tradnl"/>
        </w:rPr>
        <w:t xml:space="preserve">sobre </w:t>
      </w:r>
      <w:r w:rsidRPr="00EB412A">
        <w:rPr>
          <w:sz w:val="18"/>
          <w:lang w:val="es-ES_tradnl"/>
        </w:rPr>
        <w:t xml:space="preserve">la </w:t>
      </w:r>
      <w:r w:rsidRPr="00EB412A">
        <w:rPr>
          <w:rStyle w:val="hps"/>
          <w:sz w:val="18"/>
          <w:lang w:val="es-ES_tradnl"/>
        </w:rPr>
        <w:t>independencia del estudiante</w:t>
      </w:r>
      <w:r w:rsidRPr="00EB412A">
        <w:rPr>
          <w:sz w:val="18"/>
          <w:lang w:val="es-ES_tradnl"/>
        </w:rPr>
        <w:t xml:space="preserve"> </w:t>
      </w:r>
      <w:r w:rsidRPr="00EB412A">
        <w:rPr>
          <w:rStyle w:val="hps"/>
          <w:sz w:val="18"/>
          <w:lang w:val="es-ES_tradnl"/>
        </w:rPr>
        <w:t>dentro de cinco</w:t>
      </w:r>
      <w:r w:rsidRPr="00EB412A">
        <w:rPr>
          <w:sz w:val="18"/>
          <w:lang w:val="es-ES_tradnl"/>
        </w:rPr>
        <w:t xml:space="preserve"> </w:t>
      </w:r>
      <w:r w:rsidRPr="00EB412A">
        <w:rPr>
          <w:rStyle w:val="hps"/>
          <w:sz w:val="18"/>
          <w:lang w:val="es-ES_tradnl"/>
        </w:rPr>
        <w:t>salones de clase</w:t>
      </w:r>
      <w:r w:rsidRPr="00EB412A">
        <w:rPr>
          <w:sz w:val="18"/>
          <w:lang w:val="es-ES_tradnl"/>
        </w:rPr>
        <w:t xml:space="preserve"> </w:t>
      </w:r>
      <w:r w:rsidRPr="00EB412A">
        <w:rPr>
          <w:rStyle w:val="hps"/>
          <w:sz w:val="18"/>
          <w:lang w:val="es-ES_tradnl"/>
        </w:rPr>
        <w:t>de quinto grado</w:t>
      </w:r>
      <w:r w:rsidRPr="00EB412A">
        <w:rPr>
          <w:sz w:val="18"/>
          <w:lang w:val="es-ES_tradnl"/>
        </w:rPr>
        <w:t xml:space="preserve">. </w:t>
      </w:r>
      <w:r w:rsidRPr="00EB412A">
        <w:rPr>
          <w:rStyle w:val="hps"/>
          <w:sz w:val="18"/>
          <w:lang w:val="es-ES_tradnl"/>
        </w:rPr>
        <w:t>Durante un período</w:t>
      </w:r>
      <w:r w:rsidRPr="00EB412A">
        <w:rPr>
          <w:sz w:val="18"/>
          <w:lang w:val="es-ES_tradnl"/>
        </w:rPr>
        <w:t xml:space="preserve"> </w:t>
      </w:r>
      <w:r w:rsidRPr="00EB412A">
        <w:rPr>
          <w:rStyle w:val="hps"/>
          <w:sz w:val="18"/>
          <w:lang w:val="es-ES_tradnl"/>
        </w:rPr>
        <w:t>de cuatro meses</w:t>
      </w:r>
      <w:r w:rsidRPr="00EB412A">
        <w:rPr>
          <w:sz w:val="18"/>
          <w:lang w:val="es-ES_tradnl"/>
        </w:rPr>
        <w:t xml:space="preserve">, 114 </w:t>
      </w:r>
      <w:r w:rsidRPr="00EB412A">
        <w:rPr>
          <w:rStyle w:val="hps"/>
          <w:sz w:val="18"/>
          <w:lang w:val="es-ES_tradnl"/>
        </w:rPr>
        <w:t>estudiantes de quinto grado</w:t>
      </w:r>
      <w:r w:rsidRPr="00EB412A">
        <w:rPr>
          <w:sz w:val="18"/>
          <w:lang w:val="es-ES_tradnl"/>
        </w:rPr>
        <w:t xml:space="preserve"> </w:t>
      </w:r>
      <w:r w:rsidRPr="00EB412A">
        <w:rPr>
          <w:rStyle w:val="hps"/>
          <w:sz w:val="18"/>
          <w:lang w:val="es-ES_tradnl"/>
        </w:rPr>
        <w:t>y sus</w:t>
      </w:r>
      <w:r w:rsidRPr="00EB412A">
        <w:rPr>
          <w:sz w:val="18"/>
          <w:lang w:val="es-ES_tradnl"/>
        </w:rPr>
        <w:t xml:space="preserve"> </w:t>
      </w:r>
      <w:r w:rsidRPr="00EB412A">
        <w:rPr>
          <w:rStyle w:val="hps"/>
          <w:sz w:val="18"/>
          <w:lang w:val="es-ES_tradnl"/>
        </w:rPr>
        <w:t>cinco profesores</w:t>
      </w:r>
      <w:r w:rsidRPr="00EB412A">
        <w:rPr>
          <w:sz w:val="18"/>
          <w:lang w:val="es-ES_tradnl"/>
        </w:rPr>
        <w:t xml:space="preserve"> </w:t>
      </w:r>
      <w:r w:rsidRPr="00EB412A">
        <w:rPr>
          <w:rStyle w:val="hps"/>
          <w:sz w:val="18"/>
          <w:lang w:val="es-ES_tradnl"/>
        </w:rPr>
        <w:t>fueron capacitados para utilizar</w:t>
      </w:r>
      <w:r w:rsidRPr="00EB412A">
        <w:rPr>
          <w:sz w:val="18"/>
          <w:lang w:val="es-ES_tradnl"/>
        </w:rPr>
        <w:t xml:space="preserve"> </w:t>
      </w:r>
      <w:r w:rsidRPr="00EB412A">
        <w:rPr>
          <w:rStyle w:val="hps"/>
          <w:sz w:val="18"/>
          <w:lang w:val="es-ES_tradnl"/>
        </w:rPr>
        <w:t>los portátiles</w:t>
      </w:r>
      <w:r w:rsidRPr="00EB412A">
        <w:rPr>
          <w:sz w:val="18"/>
          <w:lang w:val="es-ES_tradnl"/>
        </w:rPr>
        <w:t xml:space="preserve"> </w:t>
      </w:r>
      <w:r w:rsidRPr="00EB412A">
        <w:rPr>
          <w:rStyle w:val="hps"/>
          <w:sz w:val="18"/>
          <w:lang w:val="es-ES_tradnl"/>
        </w:rPr>
        <w:t>XO</w:t>
      </w:r>
      <w:r w:rsidRPr="00EB412A">
        <w:rPr>
          <w:sz w:val="18"/>
          <w:lang w:val="es-ES_tradnl"/>
        </w:rPr>
        <w:t xml:space="preserve">, que luego </w:t>
      </w:r>
      <w:r w:rsidRPr="00EB412A">
        <w:rPr>
          <w:rStyle w:val="hps"/>
          <w:sz w:val="18"/>
          <w:lang w:val="es-ES_tradnl"/>
        </w:rPr>
        <w:t>se incorporaron en</w:t>
      </w:r>
      <w:r w:rsidRPr="00EB412A">
        <w:rPr>
          <w:sz w:val="18"/>
          <w:lang w:val="es-ES_tradnl"/>
        </w:rPr>
        <w:t xml:space="preserve"> </w:t>
      </w:r>
      <w:r w:rsidRPr="00EB412A">
        <w:rPr>
          <w:rStyle w:val="hps"/>
          <w:sz w:val="18"/>
          <w:lang w:val="es-ES_tradnl"/>
        </w:rPr>
        <w:t>una serie de</w:t>
      </w:r>
      <w:r w:rsidRPr="00EB412A">
        <w:rPr>
          <w:sz w:val="18"/>
          <w:lang w:val="es-ES_tradnl"/>
        </w:rPr>
        <w:t xml:space="preserve"> </w:t>
      </w:r>
      <w:r w:rsidRPr="00EB412A">
        <w:rPr>
          <w:rStyle w:val="hps"/>
          <w:sz w:val="18"/>
          <w:lang w:val="es-ES_tradnl"/>
        </w:rPr>
        <w:t>actividades curriculares y</w:t>
      </w:r>
      <w:r w:rsidRPr="00EB412A">
        <w:rPr>
          <w:sz w:val="18"/>
          <w:lang w:val="es-ES_tradnl"/>
        </w:rPr>
        <w:t xml:space="preserve"> </w:t>
      </w:r>
      <w:r w:rsidRPr="00EB412A">
        <w:rPr>
          <w:rStyle w:val="hps"/>
          <w:sz w:val="18"/>
          <w:lang w:val="es-ES_tradnl"/>
        </w:rPr>
        <w:t>proyectos</w:t>
      </w:r>
      <w:r w:rsidRPr="00EB412A">
        <w:rPr>
          <w:sz w:val="18"/>
          <w:lang w:val="es-ES_tradnl"/>
        </w:rPr>
        <w:t xml:space="preserve">. </w:t>
      </w:r>
      <w:r w:rsidRPr="00EB412A">
        <w:rPr>
          <w:rStyle w:val="hps"/>
          <w:sz w:val="18"/>
          <w:lang w:val="es-ES_tradnl"/>
        </w:rPr>
        <w:t>El estudio demostró que</w:t>
      </w:r>
      <w:r w:rsidRPr="00EB412A">
        <w:rPr>
          <w:sz w:val="18"/>
          <w:lang w:val="es-ES_tradnl"/>
        </w:rPr>
        <w:t xml:space="preserve"> </w:t>
      </w:r>
      <w:r w:rsidRPr="00EB412A">
        <w:rPr>
          <w:rStyle w:val="hps"/>
          <w:sz w:val="18"/>
          <w:lang w:val="es-ES_tradnl"/>
        </w:rPr>
        <w:t>la independencia</w:t>
      </w:r>
      <w:r w:rsidRPr="00EB412A">
        <w:rPr>
          <w:sz w:val="18"/>
          <w:lang w:val="es-ES_tradnl"/>
        </w:rPr>
        <w:t xml:space="preserve"> </w:t>
      </w:r>
      <w:r w:rsidRPr="00EB412A">
        <w:rPr>
          <w:rStyle w:val="hps"/>
          <w:sz w:val="18"/>
          <w:lang w:val="es-ES_tradnl"/>
        </w:rPr>
        <w:t>de los alumnos</w:t>
      </w:r>
      <w:r w:rsidRPr="00EB412A">
        <w:rPr>
          <w:sz w:val="18"/>
          <w:lang w:val="es-ES_tradnl"/>
        </w:rPr>
        <w:t xml:space="preserve"> </w:t>
      </w:r>
      <w:r w:rsidRPr="00EB412A">
        <w:rPr>
          <w:rStyle w:val="hps"/>
          <w:sz w:val="18"/>
          <w:lang w:val="es-ES_tradnl"/>
        </w:rPr>
        <w:t>se vio afectada</w:t>
      </w:r>
      <w:r w:rsidRPr="00EB412A">
        <w:rPr>
          <w:sz w:val="18"/>
          <w:lang w:val="es-ES_tradnl"/>
        </w:rPr>
        <w:t xml:space="preserve"> </w:t>
      </w:r>
      <w:r w:rsidRPr="00EB412A">
        <w:rPr>
          <w:rStyle w:val="hps"/>
          <w:sz w:val="18"/>
          <w:lang w:val="es-ES_tradnl"/>
        </w:rPr>
        <w:t>de manera positiva</w:t>
      </w:r>
      <w:r w:rsidRPr="00EB412A">
        <w:rPr>
          <w:sz w:val="18"/>
          <w:lang w:val="es-ES_tradnl"/>
        </w:rPr>
        <w:t xml:space="preserve">. </w:t>
      </w:r>
      <w:r w:rsidR="00970DF8" w:rsidRPr="00EB412A">
        <w:rPr>
          <w:rStyle w:val="hps"/>
          <w:sz w:val="18"/>
          <w:lang w:val="es-ES_tradnl"/>
        </w:rPr>
        <w:t>Durante las sesiones con</w:t>
      </w:r>
      <w:r w:rsidRPr="00EB412A">
        <w:rPr>
          <w:sz w:val="18"/>
          <w:lang w:val="es-ES_tradnl"/>
        </w:rPr>
        <w:t xml:space="preserve"> </w:t>
      </w:r>
      <w:r w:rsidRPr="00EB412A">
        <w:rPr>
          <w:rStyle w:val="hps"/>
          <w:sz w:val="18"/>
          <w:lang w:val="es-ES_tradnl"/>
        </w:rPr>
        <w:t>Laptops</w:t>
      </w:r>
      <w:r w:rsidRPr="00EB412A">
        <w:rPr>
          <w:sz w:val="18"/>
          <w:lang w:val="es-ES_tradnl"/>
        </w:rPr>
        <w:t xml:space="preserve"> </w:t>
      </w:r>
      <w:r w:rsidRPr="00EB412A">
        <w:rPr>
          <w:rStyle w:val="hps"/>
          <w:sz w:val="18"/>
          <w:lang w:val="es-ES_tradnl"/>
        </w:rPr>
        <w:t>XO</w:t>
      </w:r>
      <w:r w:rsidRPr="00EB412A">
        <w:rPr>
          <w:sz w:val="18"/>
          <w:lang w:val="es-ES_tradnl"/>
        </w:rPr>
        <w:t xml:space="preserve">, </w:t>
      </w:r>
      <w:r w:rsidRPr="00EB412A">
        <w:rPr>
          <w:rStyle w:val="hps"/>
          <w:sz w:val="18"/>
          <w:lang w:val="es-ES_tradnl"/>
        </w:rPr>
        <w:t>el número de interacciones</w:t>
      </w:r>
      <w:r w:rsidRPr="00EB412A">
        <w:rPr>
          <w:sz w:val="18"/>
          <w:lang w:val="es-ES_tradnl"/>
        </w:rPr>
        <w:t xml:space="preserve"> </w:t>
      </w:r>
      <w:r w:rsidRPr="00EB412A">
        <w:rPr>
          <w:rStyle w:val="hps"/>
          <w:sz w:val="18"/>
          <w:lang w:val="es-ES_tradnl"/>
        </w:rPr>
        <w:t>de ayuda  alumno-alumno</w:t>
      </w:r>
      <w:r w:rsidRPr="00EB412A">
        <w:rPr>
          <w:sz w:val="18"/>
          <w:lang w:val="es-ES_tradnl"/>
        </w:rPr>
        <w:t xml:space="preserve"> </w:t>
      </w:r>
      <w:r w:rsidR="00970DF8" w:rsidRPr="00EB412A">
        <w:rPr>
          <w:rStyle w:val="hps"/>
          <w:sz w:val="18"/>
          <w:lang w:val="es-ES_tradnl"/>
        </w:rPr>
        <w:t xml:space="preserve">era  sobre </w:t>
      </w:r>
      <w:r w:rsidRPr="00EB412A">
        <w:rPr>
          <w:rStyle w:val="hps"/>
          <w:sz w:val="18"/>
          <w:lang w:val="es-ES_tradnl"/>
        </w:rPr>
        <w:t>cinco</w:t>
      </w:r>
      <w:r w:rsidRPr="00EB412A">
        <w:rPr>
          <w:sz w:val="18"/>
          <w:lang w:val="es-ES_tradnl"/>
        </w:rPr>
        <w:t xml:space="preserve"> </w:t>
      </w:r>
      <w:r w:rsidRPr="00EB412A">
        <w:rPr>
          <w:rStyle w:val="hps"/>
          <w:sz w:val="18"/>
          <w:lang w:val="es-ES_tradnl"/>
        </w:rPr>
        <w:t>veces más frecuente que</w:t>
      </w:r>
      <w:r w:rsidRPr="00EB412A">
        <w:rPr>
          <w:sz w:val="18"/>
          <w:lang w:val="es-ES_tradnl"/>
        </w:rPr>
        <w:t xml:space="preserve"> </w:t>
      </w:r>
      <w:r w:rsidRPr="00EB412A">
        <w:rPr>
          <w:rStyle w:val="hps"/>
          <w:sz w:val="18"/>
          <w:lang w:val="es-ES_tradnl"/>
        </w:rPr>
        <w:t>las interacciones</w:t>
      </w:r>
      <w:r w:rsidRPr="00EB412A">
        <w:rPr>
          <w:sz w:val="18"/>
          <w:lang w:val="es-ES_tradnl"/>
        </w:rPr>
        <w:t xml:space="preserve"> </w:t>
      </w:r>
      <w:r w:rsidRPr="00EB412A">
        <w:rPr>
          <w:rStyle w:val="hps"/>
          <w:sz w:val="18"/>
          <w:lang w:val="es-ES_tradnl"/>
        </w:rPr>
        <w:t>alumno-maestro</w:t>
      </w:r>
      <w:r w:rsidRPr="00EB412A">
        <w:rPr>
          <w:sz w:val="18"/>
          <w:lang w:val="es-ES_tradnl"/>
        </w:rPr>
        <w:t xml:space="preserve">. </w:t>
      </w:r>
      <w:r w:rsidR="00970DF8" w:rsidRPr="00EB412A">
        <w:rPr>
          <w:rStyle w:val="hps"/>
          <w:sz w:val="18"/>
          <w:lang w:val="es-ES_tradnl"/>
        </w:rPr>
        <w:t>Durante las observaciones de sesiones sin</w:t>
      </w:r>
      <w:r w:rsidRPr="00EB412A">
        <w:rPr>
          <w:sz w:val="18"/>
          <w:lang w:val="es-ES_tradnl"/>
        </w:rPr>
        <w:t xml:space="preserve"> </w:t>
      </w:r>
      <w:r w:rsidRPr="00EB412A">
        <w:rPr>
          <w:rStyle w:val="hps"/>
          <w:sz w:val="18"/>
          <w:lang w:val="es-ES_tradnl"/>
        </w:rPr>
        <w:t>Laptop</w:t>
      </w:r>
      <w:r w:rsidRPr="00EB412A">
        <w:rPr>
          <w:sz w:val="18"/>
          <w:lang w:val="es-ES_tradnl"/>
        </w:rPr>
        <w:t xml:space="preserve"> </w:t>
      </w:r>
      <w:r w:rsidRPr="00EB412A">
        <w:rPr>
          <w:rStyle w:val="hps"/>
          <w:sz w:val="18"/>
          <w:lang w:val="es-ES_tradnl"/>
        </w:rPr>
        <w:t>XO, la</w:t>
      </w:r>
      <w:r w:rsidRPr="00EB412A">
        <w:rPr>
          <w:sz w:val="18"/>
          <w:lang w:val="es-ES_tradnl"/>
        </w:rPr>
        <w:t xml:space="preserve"> </w:t>
      </w:r>
      <w:r w:rsidRPr="00EB412A">
        <w:rPr>
          <w:rStyle w:val="hps"/>
          <w:sz w:val="18"/>
          <w:lang w:val="es-ES_tradnl"/>
        </w:rPr>
        <w:t>frecuencia de las interacciones</w:t>
      </w:r>
      <w:r w:rsidRPr="00EB412A">
        <w:rPr>
          <w:sz w:val="18"/>
          <w:lang w:val="es-ES_tradnl"/>
        </w:rPr>
        <w:t xml:space="preserve"> </w:t>
      </w:r>
      <w:r w:rsidR="00970DF8" w:rsidRPr="00EB412A">
        <w:rPr>
          <w:sz w:val="18"/>
          <w:lang w:val="es-ES_tradnl"/>
        </w:rPr>
        <w:t xml:space="preserve">de ayuda </w:t>
      </w:r>
      <w:r w:rsidRPr="00EB412A">
        <w:rPr>
          <w:rStyle w:val="hps"/>
          <w:sz w:val="18"/>
          <w:lang w:val="es-ES_tradnl"/>
        </w:rPr>
        <w:t>alumno-maestro</w:t>
      </w:r>
      <w:r w:rsidRPr="00EB412A">
        <w:rPr>
          <w:sz w:val="18"/>
          <w:lang w:val="es-ES_tradnl"/>
        </w:rPr>
        <w:t xml:space="preserve"> </w:t>
      </w:r>
      <w:r w:rsidR="00970DF8" w:rsidRPr="00EB412A">
        <w:rPr>
          <w:rStyle w:val="hps"/>
          <w:sz w:val="18"/>
          <w:lang w:val="es-ES_tradnl"/>
        </w:rPr>
        <w:t xml:space="preserve">eran </w:t>
      </w:r>
      <w:r w:rsidRPr="00EB412A">
        <w:rPr>
          <w:rStyle w:val="hps"/>
          <w:sz w:val="18"/>
          <w:lang w:val="es-ES_tradnl"/>
        </w:rPr>
        <w:t>consistente</w:t>
      </w:r>
      <w:r w:rsidRPr="00EB412A">
        <w:rPr>
          <w:sz w:val="18"/>
          <w:lang w:val="es-ES_tradnl"/>
        </w:rPr>
        <w:t xml:space="preserve"> </w:t>
      </w:r>
      <w:r w:rsidRPr="00EB412A">
        <w:rPr>
          <w:rStyle w:val="hps"/>
          <w:sz w:val="18"/>
          <w:lang w:val="es-ES_tradnl"/>
        </w:rPr>
        <w:t>con los niveles de</w:t>
      </w:r>
      <w:r w:rsidRPr="00EB412A">
        <w:rPr>
          <w:sz w:val="18"/>
          <w:lang w:val="es-ES_tradnl"/>
        </w:rPr>
        <w:t xml:space="preserve"> </w:t>
      </w:r>
      <w:r w:rsidR="00970DF8" w:rsidRPr="00EB412A">
        <w:rPr>
          <w:sz w:val="18"/>
          <w:lang w:val="es-ES_tradnl"/>
        </w:rPr>
        <w:t xml:space="preserve">sesiones con </w:t>
      </w:r>
      <w:r w:rsidRPr="00EB412A">
        <w:rPr>
          <w:rStyle w:val="hps"/>
          <w:sz w:val="18"/>
          <w:lang w:val="es-ES_tradnl"/>
        </w:rPr>
        <w:t>Laptop</w:t>
      </w:r>
      <w:r w:rsidRPr="00EB412A">
        <w:rPr>
          <w:sz w:val="18"/>
          <w:lang w:val="es-ES_tradnl"/>
        </w:rPr>
        <w:t xml:space="preserve"> </w:t>
      </w:r>
      <w:r w:rsidR="00970DF8" w:rsidRPr="00EB412A">
        <w:rPr>
          <w:rStyle w:val="hps"/>
          <w:sz w:val="18"/>
          <w:lang w:val="es-ES_tradnl"/>
        </w:rPr>
        <w:t>XO</w:t>
      </w:r>
      <w:r w:rsidRPr="00EB412A">
        <w:rPr>
          <w:sz w:val="18"/>
          <w:lang w:val="es-ES_tradnl"/>
        </w:rPr>
        <w:t xml:space="preserve">, pero </w:t>
      </w:r>
      <w:r w:rsidR="00970DF8" w:rsidRPr="00EB412A">
        <w:rPr>
          <w:sz w:val="18"/>
          <w:lang w:val="es-ES_tradnl"/>
        </w:rPr>
        <w:t>había</w:t>
      </w:r>
      <w:r w:rsidR="00970DF8" w:rsidRPr="00EB412A">
        <w:rPr>
          <w:rStyle w:val="hps"/>
          <w:sz w:val="18"/>
          <w:lang w:val="es-ES_tradnl"/>
        </w:rPr>
        <w:t xml:space="preserve"> </w:t>
      </w:r>
      <w:r w:rsidRPr="00EB412A">
        <w:rPr>
          <w:rStyle w:val="hps"/>
          <w:sz w:val="18"/>
          <w:lang w:val="es-ES_tradnl"/>
        </w:rPr>
        <w:t>sólo una cuarta parte</w:t>
      </w:r>
      <w:r w:rsidRPr="00EB412A">
        <w:rPr>
          <w:sz w:val="18"/>
          <w:lang w:val="es-ES_tradnl"/>
        </w:rPr>
        <w:t xml:space="preserve"> </w:t>
      </w:r>
      <w:r w:rsidR="00970DF8" w:rsidRPr="00EB412A">
        <w:rPr>
          <w:sz w:val="18"/>
          <w:lang w:val="es-ES_tradnl"/>
        </w:rPr>
        <w:t xml:space="preserve">de las </w:t>
      </w:r>
      <w:r w:rsidR="00970DF8" w:rsidRPr="00EB412A">
        <w:rPr>
          <w:rStyle w:val="hps"/>
          <w:sz w:val="18"/>
          <w:lang w:val="es-ES_tradnl"/>
        </w:rPr>
        <w:t xml:space="preserve">interacciones de ayuda </w:t>
      </w:r>
      <w:r w:rsidRPr="00EB412A">
        <w:rPr>
          <w:rStyle w:val="hps"/>
          <w:sz w:val="18"/>
          <w:lang w:val="es-ES_tradnl"/>
        </w:rPr>
        <w:t>estudiante-estudiante</w:t>
      </w:r>
      <w:r w:rsidR="00970DF8" w:rsidRPr="00EB412A">
        <w:rPr>
          <w:sz w:val="18"/>
          <w:lang w:val="es-ES_tradnl"/>
        </w:rPr>
        <w:t>.</w:t>
      </w:r>
    </w:p>
    <w:p w:rsidR="00970DF8" w:rsidRPr="00EB412A" w:rsidRDefault="00970DF8" w:rsidP="006E6EE1">
      <w:pPr>
        <w:ind w:left="1080" w:right="1080"/>
        <w:rPr>
          <w:sz w:val="18"/>
          <w:lang w:val="es-ES_tradnl"/>
        </w:rPr>
      </w:pPr>
    </w:p>
    <w:p w:rsidR="006E6EE1" w:rsidRPr="00EB412A" w:rsidRDefault="006E6EE1" w:rsidP="006E6EE1">
      <w:pPr>
        <w:rPr>
          <w:sz w:val="20"/>
          <w:szCs w:val="20"/>
          <w:lang w:val="es-ES_tradnl"/>
        </w:rPr>
      </w:pPr>
    </w:p>
    <w:p w:rsidR="006E6EE1" w:rsidRPr="00EB412A" w:rsidRDefault="006E6EE1" w:rsidP="006E6EE1">
      <w:pPr>
        <w:rPr>
          <w:sz w:val="20"/>
          <w:szCs w:val="20"/>
          <w:lang w:val="es-ES_tradnl"/>
        </w:rPr>
      </w:pPr>
    </w:p>
    <w:p w:rsidR="006E6EE1" w:rsidRPr="00EB412A" w:rsidRDefault="006E6EE1" w:rsidP="006E6EE1">
      <w:pPr>
        <w:rPr>
          <w:sz w:val="20"/>
          <w:szCs w:val="20"/>
          <w:lang w:val="es-ES_tradnl"/>
        </w:rPr>
      </w:pPr>
    </w:p>
    <w:p w:rsidR="006E6EE1" w:rsidRPr="00EB412A" w:rsidRDefault="006E6EE1" w:rsidP="006E6EE1">
      <w:pPr>
        <w:pStyle w:val="Heading1"/>
        <w:widowControl/>
        <w:jc w:val="both"/>
        <w:rPr>
          <w:b/>
          <w:bCs/>
          <w:u w:val="none"/>
          <w:lang w:val="es-ES_tradnl"/>
        </w:rPr>
      </w:pPr>
      <w:r w:rsidRPr="00EB412A">
        <w:rPr>
          <w:b/>
          <w:bCs/>
          <w:u w:val="none"/>
          <w:lang w:val="es-ES_tradnl"/>
        </w:rPr>
        <w:t>Introduc</w:t>
      </w:r>
      <w:r w:rsidR="003F3021" w:rsidRPr="00EB412A">
        <w:rPr>
          <w:b/>
          <w:bCs/>
          <w:u w:val="none"/>
          <w:lang w:val="es-ES_tradnl"/>
        </w:rPr>
        <w:t>ción</w:t>
      </w:r>
    </w:p>
    <w:p w:rsidR="006E6EE1" w:rsidRPr="00EB412A" w:rsidRDefault="006E6EE1" w:rsidP="006E6EE1">
      <w:pPr>
        <w:rPr>
          <w:sz w:val="20"/>
          <w:szCs w:val="20"/>
          <w:lang w:val="es-ES_tradnl"/>
        </w:rPr>
      </w:pPr>
    </w:p>
    <w:p w:rsidR="003F3021" w:rsidRPr="00EB412A" w:rsidRDefault="003F3021" w:rsidP="006E6EE1">
      <w:pPr>
        <w:widowControl/>
        <w:jc w:val="both"/>
        <w:rPr>
          <w:sz w:val="20"/>
          <w:szCs w:val="20"/>
          <w:lang w:val="es-ES_tradnl"/>
        </w:rPr>
      </w:pPr>
      <w:r w:rsidRPr="00EB412A">
        <w:rPr>
          <w:sz w:val="20"/>
          <w:szCs w:val="20"/>
          <w:lang w:val="es-ES_tradnl"/>
        </w:rPr>
        <w:tab/>
        <w:t>Durante la mayor parte del siglo pasado, una gran cantidad de trabajo se realizó para transformar nuestra visión y la práctica de la educación. Gran parte de este cambio ha sido en nuestra comprensión de quienes son los estudiantes y en la relación entre maestros y alumnos.</w:t>
      </w:r>
    </w:p>
    <w:p w:rsidR="003F3021" w:rsidRPr="00EB412A" w:rsidRDefault="003F3021" w:rsidP="006E6EE1">
      <w:pPr>
        <w:widowControl/>
        <w:jc w:val="both"/>
        <w:rPr>
          <w:sz w:val="20"/>
          <w:szCs w:val="20"/>
          <w:lang w:val="es-ES_tradnl"/>
        </w:rPr>
      </w:pPr>
      <w:r w:rsidRPr="00EB412A">
        <w:rPr>
          <w:sz w:val="20"/>
          <w:szCs w:val="20"/>
          <w:lang w:val="es-ES_tradnl"/>
        </w:rPr>
        <w:tab/>
        <w:t>En la visión tradicional de conocimiento de la educación es un rayo de luz que pasa a través del maestro, y luego desemboca en el estudiante. El maestro es el único mediador entre el mundo en general y el alumno, él es el dueño/generador de conocimientos y el estudiante el receptor pasivo.</w:t>
      </w:r>
    </w:p>
    <w:p w:rsidR="006E6EE1" w:rsidRPr="00EB412A" w:rsidRDefault="007F679B" w:rsidP="006E6EE1">
      <w:pPr>
        <w:widowControl/>
        <w:jc w:val="both"/>
        <w:rPr>
          <w:sz w:val="20"/>
          <w:szCs w:val="20"/>
          <w:lang w:val="es-ES_tradnl"/>
        </w:rPr>
      </w:pPr>
      <w:r w:rsidRPr="007F679B">
        <w:rPr>
          <w:noProof/>
          <w:sz w:val="20"/>
          <w:szCs w:val="20"/>
          <w:lang w:val="es-ES_tradnl"/>
        </w:rPr>
        <w:pict>
          <v:shapetype id="_x0000_t202" coordsize="21600,21600" o:spt="202" path="m0,0l0,21600,21600,21600,21600,0xe">
            <v:stroke joinstyle="miter"/>
            <v:path gradientshapeok="t" o:connecttype="rect"/>
          </v:shapetype>
          <v:shape id="Text Box 2" o:spid="_x0000_s1026" type="#_x0000_t202" style="position:absolute;left:0;text-align:left;margin-left:341pt;margin-top:65.75pt;width:5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" filled="f" stroked="f">
            <v:textbox style="mso-fit-shape-to-text:t">
              <w:txbxContent>
                <w:p w:rsidR="001539A8" w:rsidRPr="00A34CEE" w:rsidRDefault="001539A8" w:rsidP="00A34CEE">
                  <w:pPr>
                    <w:rPr>
                      <w:b/>
                      <w:sz w:val="16"/>
                      <w:lang w:val="es-ES"/>
                    </w:rPr>
                  </w:pPr>
                  <w:r w:rsidRPr="00A34CEE">
                    <w:rPr>
                      <w:b/>
                      <w:sz w:val="16"/>
                      <w:lang w:val="es-ES"/>
                    </w:rPr>
                    <w:t>Estudiantes</w:t>
                  </w:r>
                </w:p>
              </w:txbxContent>
            </v:textbox>
          </v:shape>
        </w:pict>
      </w:r>
      <w:r w:rsidRPr="007F679B">
        <w:rPr>
          <w:noProof/>
          <w:sz w:val="20"/>
          <w:szCs w:val="20"/>
          <w:lang w:val="es-ES_tradnl"/>
        </w:rPr>
        <w:pict>
          <v:shape id="_x0000_s1027" type="#_x0000_t202" style="position:absolute;left:0;text-align:left;margin-left:190.5pt;margin-top:64.75pt;width:5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" filled="f" stroked="f">
            <v:textbox style="mso-fit-shape-to-text:t">
              <w:txbxContent>
                <w:p w:rsidR="001539A8" w:rsidRPr="00A34CEE" w:rsidRDefault="001539A8">
                  <w:pPr>
                    <w:rPr>
                      <w:b/>
                      <w:sz w:val="18"/>
                    </w:rPr>
                  </w:pPr>
                  <w:r w:rsidRPr="00A34CEE">
                    <w:rPr>
                      <w:b/>
                      <w:sz w:val="18"/>
                    </w:rPr>
                    <w:t>Profesores</w:t>
                  </w:r>
                </w:p>
              </w:txbxContent>
            </v:textbox>
          </v:shape>
        </w:pict>
      </w:r>
      <w:r w:rsidRPr="007F679B">
        <w:rPr>
          <w:noProof/>
          <w:sz w:val="20"/>
          <w:szCs w:val="20"/>
          <w:lang w:val="es-ES_tradnl"/>
        </w:rPr>
        <w:pict>
          <v:shape id="_x0000_s1028" type="#_x0000_t202" style="position:absolute;left:0;text-align:left;margin-left:25.5pt;margin-top:57.25pt;width:58pt;height: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" filled="f" stroked="f">
            <v:textbox>
              <w:txbxContent>
                <w:p w:rsidR="001539A8" w:rsidRPr="00A34CEE" w:rsidRDefault="001539A8" w:rsidP="003F3021">
                  <w:pPr>
                    <w:jc w:val="center"/>
                    <w:rPr>
                      <w:b/>
                      <w:sz w:val="16"/>
                      <w:szCs w:val="20"/>
                    </w:rPr>
                  </w:pPr>
                  <w:r w:rsidRPr="00A34CEE">
                    <w:rPr>
                      <w:b/>
                      <w:sz w:val="16"/>
                      <w:szCs w:val="20"/>
                    </w:rPr>
                    <w:t>Contenido (Qué necesitamos saber?)</w:t>
                  </w:r>
                </w:p>
              </w:txbxContent>
            </v:textbox>
          </v:shape>
        </w:pict>
      </w:r>
      <w:r w:rsidR="006E6EE1" w:rsidRPr="00EB412A">
        <w:rPr>
          <w:sz w:val="20"/>
          <w:szCs w:val="20"/>
          <w:lang w:val="es-ES_tradnl"/>
        </w:rPr>
        <w:t xml:space="preserve">  </w:t>
      </w:r>
      <w:r w:rsidR="00A34CEE" w:rsidRPr="00EB412A">
        <w:rPr>
          <w:noProof/>
          <w:sz w:val="20"/>
          <w:szCs w:val="20"/>
        </w:rPr>
        <w:drawing>
          <wp:inline distT="0" distB="0" distL="0" distR="0">
            <wp:extent cx="5715000" cy="18421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5715000" cy="1842135"/>
                    </a:xfrm>
                    <a:prstGeom prst="rect">
                      <a:avLst/>
                    </a:prstGeom>
                  </pic:spPr>
                </pic:pic>
              </a:graphicData>
            </a:graphic>
          </wp:inline>
        </w:drawing>
      </w:r>
    </w:p>
    <w:p w:rsidR="006E6EE1" w:rsidRPr="00EB412A" w:rsidRDefault="000A096C" w:rsidP="006E6EE1">
      <w:pPr>
        <w:widowControl/>
        <w:jc w:val="center"/>
        <w:rPr>
          <w:i/>
          <w:sz w:val="20"/>
          <w:szCs w:val="20"/>
          <w:lang w:val="es-ES_tradnl"/>
        </w:rPr>
      </w:pPr>
      <w:r w:rsidRPr="00EB412A">
        <w:rPr>
          <w:i/>
          <w:sz w:val="20"/>
          <w:szCs w:val="20"/>
          <w:lang w:val="es-ES_tradnl"/>
        </w:rPr>
        <w:t>Figura</w:t>
      </w:r>
      <w:r w:rsidR="006E6EE1" w:rsidRPr="00EB412A">
        <w:rPr>
          <w:i/>
          <w:sz w:val="20"/>
          <w:szCs w:val="20"/>
          <w:lang w:val="es-ES_tradnl"/>
        </w:rPr>
        <w:t xml:space="preserve"> 1: </w:t>
      </w:r>
      <w:r w:rsidRPr="00EB412A">
        <w:rPr>
          <w:i/>
          <w:sz w:val="20"/>
          <w:szCs w:val="20"/>
          <w:lang w:val="es-ES_tradnl"/>
        </w:rPr>
        <w:t>Modelo Tradicional de la Educación (creado por el autor</w:t>
      </w:r>
      <w:r w:rsidR="006E6EE1" w:rsidRPr="00EB412A">
        <w:rPr>
          <w:i/>
          <w:sz w:val="20"/>
          <w:szCs w:val="20"/>
          <w:lang w:val="es-ES_tradnl"/>
        </w:rPr>
        <w:t>)</w:t>
      </w:r>
    </w:p>
    <w:p w:rsidR="006E6EE1" w:rsidRPr="00EB412A" w:rsidRDefault="006E6EE1" w:rsidP="006E6EE1">
      <w:pPr>
        <w:widowControl/>
        <w:jc w:val="both"/>
        <w:rPr>
          <w:sz w:val="20"/>
          <w:szCs w:val="20"/>
          <w:lang w:val="es-ES_tradnl"/>
        </w:rPr>
      </w:pPr>
    </w:p>
    <w:p w:rsidR="000A096C" w:rsidRPr="00EB412A" w:rsidRDefault="006E6EE1" w:rsidP="000A096C">
      <w:pPr>
        <w:widowControl/>
        <w:ind w:firstLine="720"/>
        <w:jc w:val="both"/>
        <w:rPr>
          <w:sz w:val="20"/>
          <w:szCs w:val="20"/>
          <w:lang w:val="es-ES_tradnl"/>
        </w:rPr>
      </w:pPr>
      <w:r w:rsidRPr="00EB412A">
        <w:rPr>
          <w:sz w:val="20"/>
          <w:szCs w:val="20"/>
          <w:lang w:val="es-ES_tradnl"/>
        </w:rPr>
        <w:t xml:space="preserve">Paolo Freire </w:t>
      </w:r>
      <w:r w:rsidR="007F679B" w:rsidRPr="00EB412A">
        <w:rPr>
          <w:sz w:val="20"/>
          <w:szCs w:val="20"/>
          <w:lang w:val="es-ES_tradnl"/>
        </w:rPr>
        <w:fldChar w:fldCharType="begin"/>
      </w:r>
      <w:r w:rsidRPr="00EB412A">
        <w:rPr>
          <w:sz w:val="20"/>
          <w:szCs w:val="20"/>
          <w:lang w:val="es-ES_tradnl"/>
        </w:rPr>
        <w:instrText xml:space="preserve"> ADDIN EN.CITE &lt;EndNote&gt;&lt;Cite&gt;&lt;Author&gt;Freire&lt;/Author&gt;&lt;Year&gt;1970&lt;/Year&gt;&lt;RecNum&gt;217&lt;/RecNum&gt;&lt;record&gt;&lt;rec-number&gt;217&lt;/rec-number&gt;&lt;foreign-keys&gt;&lt;key app="EN" db-id="vat5t2e2krvsa7e0v035d9pirfetfrrpatzz"&gt;217&lt;/key&gt;&lt;key app="ENWeb" db-id="SQxTggrtqgcAABKetxA"&gt;178&lt;/key&gt;&lt;/foreign-keys&gt;&lt;ref-type name="Journal Article"&gt;17&lt;/ref-type&gt;&lt;contributors&gt;&lt;authors&gt;&lt;author&gt;Freire, P.&lt;/author&gt;&lt;/authors&gt;&lt;/contributors&gt;&lt;titles&gt;&lt;title&gt;Pedagogy ofthe Oppressed&lt;/title&gt;&lt;secondary-title&gt;New York&lt;/secondary-title&gt;&lt;/titles&gt;&lt;periodical&gt;&lt;full-title&gt;New York&lt;/full-title&gt;&lt;/periodical&gt;&lt;dates&gt;&lt;year&gt;1970&lt;/year&gt;&lt;/dates&gt;&lt;urls&gt;&lt;/urls&gt;&lt;/record&gt;&lt;/Cite&gt;&lt;/EndNote&gt;</w:instrText>
      </w:r>
      <w:r w:rsidR="007F679B" w:rsidRPr="00EB412A">
        <w:rPr>
          <w:sz w:val="20"/>
          <w:szCs w:val="20"/>
          <w:lang w:val="es-ES_tradnl"/>
        </w:rPr>
        <w:fldChar w:fldCharType="separate"/>
      </w:r>
      <w:r w:rsidRPr="00EB412A">
        <w:rPr>
          <w:sz w:val="20"/>
          <w:szCs w:val="20"/>
          <w:lang w:val="es-ES_tradnl"/>
        </w:rPr>
        <w:t>(Freire, 1970)</w:t>
      </w:r>
      <w:r w:rsidR="007F679B" w:rsidRPr="00EB412A">
        <w:rPr>
          <w:sz w:val="20"/>
          <w:szCs w:val="20"/>
          <w:lang w:val="es-ES_tradnl"/>
        </w:rPr>
        <w:fldChar w:fldCharType="end"/>
      </w:r>
      <w:r w:rsidRPr="00EB412A">
        <w:rPr>
          <w:sz w:val="20"/>
          <w:szCs w:val="20"/>
          <w:lang w:val="es-ES_tradnl"/>
        </w:rPr>
        <w:t xml:space="preserve"> </w:t>
      </w:r>
      <w:r w:rsidR="000A096C" w:rsidRPr="00EB412A">
        <w:rPr>
          <w:sz w:val="20"/>
          <w:szCs w:val="20"/>
          <w:lang w:val="es-ES_tradnl"/>
        </w:rPr>
        <w:t>famoso por utilizar la imagen de un cajero de banco para transmitir esta idea. En su metáfora, el maestro es un cajero de banco, que controla la distribución de cantidades finitas de  dinero (el conocimiento) a los clientes (estudiantes).</w:t>
      </w:r>
    </w:p>
    <w:p w:rsidR="000A096C" w:rsidRPr="00EB412A" w:rsidRDefault="000A096C" w:rsidP="006E6EE1">
      <w:pPr>
        <w:widowControl/>
        <w:ind w:firstLine="720"/>
        <w:jc w:val="both"/>
        <w:rPr>
          <w:sz w:val="20"/>
          <w:szCs w:val="20"/>
          <w:lang w:val="es-ES_tradnl"/>
        </w:rPr>
      </w:pPr>
      <w:r w:rsidRPr="00EB412A">
        <w:rPr>
          <w:sz w:val="20"/>
          <w:szCs w:val="20"/>
          <w:lang w:val="es-ES_tradnl"/>
        </w:rPr>
        <w:t>Durante el último siglo, los que pensa</w:t>
      </w:r>
      <w:r w:rsidR="00EF3C13" w:rsidRPr="00EB412A">
        <w:rPr>
          <w:sz w:val="20"/>
          <w:szCs w:val="20"/>
          <w:lang w:val="es-ES_tradnl"/>
        </w:rPr>
        <w:t>ban que ese punto de vista de</w:t>
      </w:r>
      <w:r w:rsidRPr="00EB412A">
        <w:rPr>
          <w:sz w:val="20"/>
          <w:szCs w:val="20"/>
          <w:lang w:val="es-ES_tradnl"/>
        </w:rPr>
        <w:t xml:space="preserve"> línea recta </w:t>
      </w:r>
      <w:r w:rsidR="00EF3C13" w:rsidRPr="00EB412A">
        <w:rPr>
          <w:sz w:val="20"/>
          <w:szCs w:val="20"/>
          <w:lang w:val="es-ES_tradnl"/>
        </w:rPr>
        <w:t>era quizás erróneo</w:t>
      </w:r>
      <w:r w:rsidRPr="00EB412A">
        <w:rPr>
          <w:sz w:val="20"/>
          <w:szCs w:val="20"/>
          <w:lang w:val="es-ES_tradnl"/>
        </w:rPr>
        <w:t xml:space="preserve"> han desafiado este punto de vista tradicional de la educación. Los defensores de esta manera de pensar </w:t>
      </w:r>
      <w:r w:rsidR="00EF3C13" w:rsidRPr="00EB412A">
        <w:rPr>
          <w:sz w:val="20"/>
          <w:szCs w:val="20"/>
          <w:lang w:val="es-ES_tradnl"/>
        </w:rPr>
        <w:t>creen</w:t>
      </w:r>
      <w:r w:rsidRPr="00EB412A">
        <w:rPr>
          <w:sz w:val="20"/>
          <w:szCs w:val="20"/>
          <w:lang w:val="es-ES_tradnl"/>
        </w:rPr>
        <w:t xml:space="preserve"> que los estudiantes </w:t>
      </w:r>
      <w:r w:rsidR="00EF3C13" w:rsidRPr="00EB412A">
        <w:rPr>
          <w:sz w:val="20"/>
          <w:szCs w:val="20"/>
          <w:lang w:val="es-ES_tradnl"/>
        </w:rPr>
        <w:t xml:space="preserve">podrían </w:t>
      </w:r>
      <w:r w:rsidRPr="00EB412A">
        <w:rPr>
          <w:sz w:val="20"/>
          <w:szCs w:val="20"/>
          <w:lang w:val="es-ES_tradnl"/>
        </w:rPr>
        <w:t xml:space="preserve">crear </w:t>
      </w:r>
      <w:r w:rsidR="00EF3C13" w:rsidRPr="00EB412A">
        <w:rPr>
          <w:sz w:val="20"/>
          <w:szCs w:val="20"/>
          <w:lang w:val="es-ES_tradnl"/>
        </w:rPr>
        <w:t>poderosamente significado y</w:t>
      </w:r>
      <w:r w:rsidRPr="00EB412A">
        <w:rPr>
          <w:sz w:val="20"/>
          <w:szCs w:val="20"/>
          <w:lang w:val="es-ES_tradnl"/>
        </w:rPr>
        <w:t xml:space="preserve"> comprensión </w:t>
      </w:r>
      <w:r w:rsidR="00EF3C13" w:rsidRPr="00EB412A">
        <w:rPr>
          <w:sz w:val="20"/>
          <w:szCs w:val="20"/>
          <w:lang w:val="es-ES_tradnl"/>
        </w:rPr>
        <w:t>por</w:t>
      </w:r>
      <w:r w:rsidRPr="00EB412A">
        <w:rPr>
          <w:sz w:val="20"/>
          <w:szCs w:val="20"/>
          <w:lang w:val="es-ES_tradnl"/>
        </w:rPr>
        <w:t xml:space="preserve"> sí mismos. </w:t>
      </w:r>
      <w:r w:rsidR="00EF3C13" w:rsidRPr="00EB412A">
        <w:rPr>
          <w:sz w:val="20"/>
          <w:szCs w:val="20"/>
          <w:lang w:val="es-ES_tradnl"/>
        </w:rPr>
        <w:t xml:space="preserve">El </w:t>
      </w:r>
      <w:r w:rsidR="007C26DB" w:rsidRPr="00EB412A">
        <w:rPr>
          <w:sz w:val="20"/>
          <w:szCs w:val="20"/>
          <w:lang w:val="es-ES_tradnl"/>
        </w:rPr>
        <w:t>p</w:t>
      </w:r>
      <w:r w:rsidR="00EF3C13" w:rsidRPr="00EB412A">
        <w:rPr>
          <w:sz w:val="20"/>
          <w:szCs w:val="20"/>
          <w:lang w:val="es-ES_tradnl"/>
        </w:rPr>
        <w:t xml:space="preserve">rocesamiento, </w:t>
      </w:r>
      <w:r w:rsidRPr="00EB412A">
        <w:rPr>
          <w:sz w:val="20"/>
          <w:szCs w:val="20"/>
          <w:lang w:val="es-ES_tradnl"/>
        </w:rPr>
        <w:t>papel de</w:t>
      </w:r>
      <w:r w:rsidR="00EF3C13" w:rsidRPr="00EB412A">
        <w:rPr>
          <w:sz w:val="20"/>
          <w:szCs w:val="20"/>
          <w:lang w:val="es-ES_tradnl"/>
        </w:rPr>
        <w:t>l</w:t>
      </w:r>
      <w:r w:rsidRPr="00EB412A">
        <w:rPr>
          <w:sz w:val="20"/>
          <w:szCs w:val="20"/>
          <w:lang w:val="es-ES_tradnl"/>
        </w:rPr>
        <w:t xml:space="preserve"> mediador, es </w:t>
      </w:r>
      <w:r w:rsidR="00EF3C13" w:rsidRPr="00EB412A">
        <w:rPr>
          <w:sz w:val="20"/>
          <w:szCs w:val="20"/>
          <w:lang w:val="es-ES_tradnl"/>
        </w:rPr>
        <w:t>compartido</w:t>
      </w:r>
      <w:r w:rsidRPr="00EB412A">
        <w:rPr>
          <w:sz w:val="20"/>
          <w:szCs w:val="20"/>
          <w:lang w:val="es-ES_tradnl"/>
        </w:rPr>
        <w:t xml:space="preserve"> por todos los miembros del entorno de aprendizaje</w:t>
      </w:r>
      <w:r w:rsidR="007C26DB" w:rsidRPr="00EB412A">
        <w:rPr>
          <w:sz w:val="20"/>
          <w:szCs w:val="20"/>
          <w:lang w:val="es-ES_tradnl"/>
        </w:rPr>
        <w:t>.</w:t>
      </w:r>
    </w:p>
    <w:p w:rsidR="006E6EE1" w:rsidRPr="00EB412A" w:rsidRDefault="007F679B" w:rsidP="00427EF4">
      <w:pPr>
        <w:widowControl/>
        <w:ind w:firstLine="720"/>
        <w:jc w:val="both"/>
        <w:rPr>
          <w:sz w:val="20"/>
          <w:szCs w:val="20"/>
          <w:lang w:val="es-ES_tradnl"/>
        </w:rPr>
      </w:pPr>
      <w:r w:rsidRPr="007F679B">
        <w:rPr>
          <w:noProof/>
          <w:sz w:val="20"/>
          <w:szCs w:val="20"/>
          <w:lang w:val="es-ES_tradnl"/>
        </w:rPr>
        <w:pict>
          <v:shape id="_x0000_s1029" type="#_x0000_t202" style="position:absolute;left:0;text-align:left;margin-left:341.5pt;margin-top:119.4pt;width:109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" filled="f" stroked="f">
            <v:textbox>
              <w:txbxContent>
                <w:p w:rsidR="001539A8" w:rsidRPr="00454AE6" w:rsidRDefault="001539A8" w:rsidP="00454AE6">
                  <w:pPr>
                    <w:jc w:val="center"/>
                    <w:rPr>
                      <w:b/>
                      <w:sz w:val="16"/>
                      <w:szCs w:val="20"/>
                      <w:lang w:val="es-ES"/>
                    </w:rPr>
                  </w:pPr>
                  <w:r w:rsidRPr="00454AE6">
                    <w:rPr>
                      <w:b/>
                      <w:sz w:val="16"/>
                      <w:szCs w:val="20"/>
                      <w:lang w:val="es-ES"/>
                    </w:rPr>
                    <w:t>Comprensión (dando sentido a lo que necesitá</w:t>
                  </w:r>
                  <w:r>
                    <w:rPr>
                      <w:b/>
                      <w:sz w:val="16"/>
                      <w:szCs w:val="20"/>
                      <w:lang w:val="es-ES"/>
                    </w:rPr>
                    <w:t>ba</w:t>
                  </w:r>
                  <w:r w:rsidRPr="00454AE6">
                    <w:rPr>
                      <w:b/>
                      <w:sz w:val="16"/>
                      <w:szCs w:val="20"/>
                      <w:lang w:val="es-ES"/>
                    </w:rPr>
                    <w:t>mos/</w:t>
                  </w:r>
                  <w:r>
                    <w:rPr>
                      <w:b/>
                      <w:sz w:val="16"/>
                      <w:szCs w:val="20"/>
                      <w:lang w:val="es-ES"/>
                    </w:rPr>
                    <w:t>queríamos aprender</w:t>
                  </w:r>
                  <w:r w:rsidRPr="00454AE6">
                    <w:rPr>
                      <w:b/>
                      <w:sz w:val="16"/>
                      <w:szCs w:val="20"/>
                      <w:lang w:val="es-ES"/>
                    </w:rPr>
                    <w:t>)</w:t>
                  </w:r>
                </w:p>
              </w:txbxContent>
            </v:textbox>
          </v:shape>
        </w:pict>
      </w:r>
      <w:r w:rsidRPr="007F679B">
        <w:rPr>
          <w:noProof/>
          <w:sz w:val="20"/>
          <w:szCs w:val="20"/>
          <w:lang w:val="es-ES_tradnl"/>
        </w:rPr>
        <w:pict>
          <v:shape id="_x0000_s1030" type="#_x0000_t202" style="position:absolute;left:0;text-align:left;margin-left:192pt;margin-top:119.4pt;width:76pt;height: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" filled="f" stroked="f">
            <v:textbox>
              <w:txbxContent>
                <w:p w:rsidR="001539A8" w:rsidRPr="00454AE6" w:rsidRDefault="001539A8" w:rsidP="00064E29">
                  <w:pPr>
                    <w:jc w:val="center"/>
                    <w:rPr>
                      <w:b/>
                      <w:sz w:val="18"/>
                      <w:szCs w:val="20"/>
                    </w:rPr>
                  </w:pPr>
                  <w:r w:rsidRPr="00454AE6">
                    <w:rPr>
                      <w:b/>
                      <w:sz w:val="18"/>
                      <w:szCs w:val="20"/>
                    </w:rPr>
                    <w:t>Proce</w:t>
                  </w:r>
                  <w:r>
                    <w:rPr>
                      <w:b/>
                      <w:sz w:val="18"/>
                      <w:szCs w:val="20"/>
                    </w:rPr>
                    <w:t>samiento</w:t>
                  </w:r>
                  <w:r w:rsidRPr="00454AE6">
                    <w:rPr>
                      <w:b/>
                      <w:sz w:val="18"/>
                      <w:szCs w:val="20"/>
                    </w:rPr>
                    <w:t xml:space="preserve"> </w:t>
                  </w:r>
                </w:p>
                <w:p w:rsidR="001539A8" w:rsidRPr="00454AE6" w:rsidRDefault="001539A8" w:rsidP="00064E29">
                  <w:pPr>
                    <w:jc w:val="center"/>
                    <w:rPr>
                      <w:b/>
                      <w:sz w:val="18"/>
                      <w:szCs w:val="20"/>
                    </w:rPr>
                  </w:pPr>
                  <w:r w:rsidRPr="00454AE6">
                    <w:rPr>
                      <w:b/>
                      <w:sz w:val="18"/>
                      <w:szCs w:val="20"/>
                    </w:rPr>
                    <w:t>(Cómo damos</w:t>
                  </w:r>
                  <w:r>
                    <w:rPr>
                      <w:b/>
                      <w:sz w:val="18"/>
                      <w:szCs w:val="20"/>
                    </w:rPr>
                    <w:t xml:space="preserve"> significado</w:t>
                  </w:r>
                  <w:r w:rsidRPr="00454AE6">
                    <w:rPr>
                      <w:b/>
                      <w:sz w:val="18"/>
                      <w:szCs w:val="20"/>
                    </w:rPr>
                    <w:t>)</w:t>
                  </w:r>
                </w:p>
              </w:txbxContent>
            </v:textbox>
          </v:shape>
        </w:pict>
      </w:r>
      <w:r w:rsidRPr="007F679B">
        <w:rPr>
          <w:noProof/>
          <w:sz w:val="20"/>
          <w:szCs w:val="20"/>
          <w:lang w:val="es-ES_tradnl"/>
        </w:rPr>
        <w:pict>
          <v:shape id="_x0000_s1031" type="#_x0000_t202" style="position:absolute;left:0;text-align:left;margin-left:78.5pt;margin-top:23.4pt;width:64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" filled="f" stroked="f">
            <v:textbox>
              <w:txbxContent>
                <w:p w:rsidR="001539A8" w:rsidRPr="00E601AE" w:rsidRDefault="001539A8" w:rsidP="00064E29">
                  <w:pPr>
                    <w:jc w:val="center"/>
                    <w:rPr>
                      <w:b/>
                      <w:sz w:val="18"/>
                      <w:szCs w:val="20"/>
                      <w:lang w:val="es-ES"/>
                    </w:rPr>
                  </w:pPr>
                  <w:r w:rsidRPr="00E601AE">
                    <w:rPr>
                      <w:b/>
                      <w:sz w:val="18"/>
                      <w:szCs w:val="20"/>
                      <w:lang w:val="es-ES"/>
                    </w:rPr>
                    <w:t>Contenido (Qué necesitamos/</w:t>
                  </w:r>
                  <w:r w:rsidRPr="00064E29">
                    <w:rPr>
                      <w:b/>
                      <w:sz w:val="18"/>
                      <w:szCs w:val="20"/>
                      <w:lang w:val="es-ES"/>
                    </w:rPr>
                    <w:t>queremos</w:t>
                  </w:r>
                  <w:r w:rsidRPr="00E601AE">
                    <w:rPr>
                      <w:b/>
                      <w:sz w:val="18"/>
                      <w:szCs w:val="20"/>
                      <w:lang w:val="es-ES"/>
                    </w:rPr>
                    <w:t xml:space="preserve"> saber?)</w:t>
                  </w:r>
                </w:p>
              </w:txbxContent>
            </v:textbox>
          </v:shape>
        </w:pict>
      </w:r>
      <w:r w:rsidR="00064E29" w:rsidRPr="00EB412A">
        <w:rPr>
          <w:noProof/>
          <w:sz w:val="20"/>
          <w:szCs w:val="20"/>
        </w:rPr>
        <w:drawing>
          <wp:inline distT="0" distB="0" distL="0" distR="0">
            <wp:extent cx="5715000" cy="26657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pn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5715000" cy="2665730"/>
                    </a:xfrm>
                    <a:prstGeom prst="rect">
                      <a:avLst/>
                    </a:prstGeom>
                  </pic:spPr>
                </pic:pic>
              </a:graphicData>
            </a:graphic>
          </wp:inline>
        </w:drawing>
      </w:r>
    </w:p>
    <w:p w:rsidR="006E6EE1" w:rsidRPr="00EB412A" w:rsidRDefault="00EF3C13" w:rsidP="006E6EE1">
      <w:pPr>
        <w:widowControl/>
        <w:jc w:val="center"/>
        <w:rPr>
          <w:i/>
          <w:sz w:val="20"/>
          <w:szCs w:val="20"/>
          <w:lang w:val="es-ES_tradnl"/>
        </w:rPr>
      </w:pPr>
      <w:r w:rsidRPr="00EB412A">
        <w:rPr>
          <w:i/>
          <w:sz w:val="20"/>
          <w:szCs w:val="20"/>
          <w:lang w:val="es-ES_tradnl"/>
        </w:rPr>
        <w:t>Figura</w:t>
      </w:r>
      <w:r w:rsidR="006E6EE1" w:rsidRPr="00EB412A">
        <w:rPr>
          <w:i/>
          <w:sz w:val="20"/>
          <w:szCs w:val="20"/>
          <w:lang w:val="es-ES_tradnl"/>
        </w:rPr>
        <w:t xml:space="preserve"> 2: </w:t>
      </w:r>
      <w:r w:rsidRPr="00EB412A">
        <w:rPr>
          <w:i/>
          <w:sz w:val="20"/>
          <w:szCs w:val="20"/>
          <w:lang w:val="es-ES_tradnl"/>
        </w:rPr>
        <w:t>Modelo de aprendizaje constructivista</w:t>
      </w:r>
      <w:r w:rsidR="006E6EE1" w:rsidRPr="00EB412A">
        <w:rPr>
          <w:i/>
          <w:sz w:val="20"/>
          <w:szCs w:val="20"/>
          <w:lang w:val="es-ES_tradnl"/>
        </w:rPr>
        <w:t xml:space="preserve"> </w:t>
      </w:r>
      <w:r w:rsidRPr="00EB412A">
        <w:rPr>
          <w:i/>
          <w:sz w:val="20"/>
          <w:szCs w:val="20"/>
          <w:lang w:val="es-ES_tradnl"/>
        </w:rPr>
        <w:t>(creado por el autor)</w:t>
      </w:r>
    </w:p>
    <w:p w:rsidR="006E6EE1" w:rsidRPr="00EB412A" w:rsidRDefault="006E6EE1" w:rsidP="006E6EE1">
      <w:pPr>
        <w:widowControl/>
        <w:jc w:val="both"/>
        <w:rPr>
          <w:sz w:val="20"/>
          <w:szCs w:val="20"/>
          <w:lang w:val="es-ES_tradnl"/>
        </w:rPr>
      </w:pPr>
    </w:p>
    <w:p w:rsidR="00F47EB2" w:rsidRPr="00EB412A" w:rsidRDefault="00F47EB2" w:rsidP="006E6EE1">
      <w:pPr>
        <w:widowControl/>
        <w:ind w:firstLine="720"/>
        <w:jc w:val="both"/>
        <w:rPr>
          <w:sz w:val="20"/>
          <w:szCs w:val="20"/>
          <w:lang w:val="es-ES_tradnl"/>
        </w:rPr>
      </w:pPr>
      <w:r w:rsidRPr="00EB412A">
        <w:rPr>
          <w:sz w:val="20"/>
          <w:szCs w:val="20"/>
          <w:lang w:val="es-ES_tradnl"/>
        </w:rPr>
        <w:t xml:space="preserve">John Dewey (Dewey, 1916) escribió que la educación debe ser auténtica (fiel a la vida), pertinente (muy arraigada en la vida de los estudiantes) y significativa (de aplicación directa en la vida real de los estudiantes). Lev Vygotsky (Vygotsky, 1978) describe la educación como un proceso social. Vygotsky considera el desarrollo cognitivo como un conjunto de interacciones sociales y colectivas. El significado es creado a través de las estructuras sociales, las interacciones entre el niño y el mundo, y las interacciones entre el niño y otros niños. Son estos significados </w:t>
      </w:r>
      <w:r w:rsidR="00DC646E" w:rsidRPr="00EB412A">
        <w:rPr>
          <w:sz w:val="20"/>
          <w:szCs w:val="20"/>
          <w:lang w:val="es-ES_tradnl"/>
        </w:rPr>
        <w:t>y entendimientos construídos</w:t>
      </w:r>
      <w:r w:rsidRPr="00EB412A">
        <w:rPr>
          <w:sz w:val="20"/>
          <w:szCs w:val="20"/>
          <w:lang w:val="es-ES_tradnl"/>
        </w:rPr>
        <w:t xml:space="preserve"> colectivamente los que fueron de interés para Vygotsky</w:t>
      </w:r>
      <w:r w:rsidR="00DC646E" w:rsidRPr="00EB412A">
        <w:rPr>
          <w:sz w:val="20"/>
          <w:szCs w:val="20"/>
          <w:lang w:val="es-ES_tradnl"/>
        </w:rPr>
        <w:t>.</w:t>
      </w:r>
    </w:p>
    <w:p w:rsidR="00996B3F" w:rsidRPr="00EB412A" w:rsidRDefault="00996B3F" w:rsidP="000F19F7">
      <w:pPr>
        <w:widowControl/>
        <w:ind w:firstLine="720"/>
        <w:jc w:val="both"/>
        <w:rPr>
          <w:sz w:val="20"/>
          <w:szCs w:val="20"/>
          <w:lang w:val="es-ES_tradnl"/>
        </w:rPr>
      </w:pPr>
      <w:r w:rsidRPr="00EB412A">
        <w:rPr>
          <w:sz w:val="20"/>
          <w:szCs w:val="20"/>
          <w:lang w:val="es-ES_tradnl"/>
        </w:rPr>
        <w:t>Jean Piaget y Bärbel Inhelder (Piaget &amp; Inhelder, 1972) también entendieron la educación como un proceso donde el alumno (niño) interactúa con el mundo en patrones de conf</w:t>
      </w:r>
      <w:r w:rsidR="000F19F7" w:rsidRPr="00EB412A">
        <w:rPr>
          <w:sz w:val="20"/>
          <w:szCs w:val="20"/>
          <w:lang w:val="es-ES_tradnl"/>
        </w:rPr>
        <w:t>ianza para dar su propio sentido. Piaget e Inhelder describen</w:t>
      </w:r>
      <w:r w:rsidRPr="00EB412A">
        <w:rPr>
          <w:sz w:val="20"/>
          <w:szCs w:val="20"/>
          <w:lang w:val="es-ES_tradnl"/>
        </w:rPr>
        <w:t xml:space="preserve"> un patrón de desarrollo cognitivo en </w:t>
      </w:r>
      <w:r w:rsidR="000F19F7" w:rsidRPr="00EB412A">
        <w:rPr>
          <w:sz w:val="20"/>
          <w:szCs w:val="20"/>
          <w:lang w:val="es-ES_tradnl"/>
        </w:rPr>
        <w:t>el cual los niños desarrollan</w:t>
      </w:r>
      <w:r w:rsidRPr="00EB412A">
        <w:rPr>
          <w:sz w:val="20"/>
          <w:szCs w:val="20"/>
          <w:lang w:val="es-ES_tradnl"/>
        </w:rPr>
        <w:t xml:space="preserve"> conceptos abstractos, como números, a partir de la interacción con cosas concretas en su mundo. El niño organiza estas interacciones en el esquema (conjuntos de significado), que se han corregido y ampliad</w:t>
      </w:r>
      <w:r w:rsidR="000F19F7" w:rsidRPr="00EB412A">
        <w:rPr>
          <w:sz w:val="20"/>
          <w:szCs w:val="20"/>
          <w:lang w:val="es-ES_tradnl"/>
        </w:rPr>
        <w:t>o por experiencias posteriores.</w:t>
      </w:r>
    </w:p>
    <w:p w:rsidR="000F19F7" w:rsidRPr="00EB412A" w:rsidRDefault="000F19F7" w:rsidP="006E6EE1">
      <w:pPr>
        <w:widowControl/>
        <w:ind w:firstLine="720"/>
        <w:jc w:val="both"/>
        <w:rPr>
          <w:sz w:val="20"/>
          <w:szCs w:val="20"/>
          <w:lang w:val="es-ES_tradnl"/>
        </w:rPr>
      </w:pPr>
      <w:r w:rsidRPr="00EB412A">
        <w:rPr>
          <w:sz w:val="20"/>
          <w:szCs w:val="20"/>
          <w:lang w:val="es-ES_tradnl"/>
        </w:rPr>
        <w:t>En respuesta a la idea de Piaget sobre el constructivismo, Seymour Papert desarrolló la teoría del a</w:t>
      </w:r>
      <w:r w:rsidR="00DC646E" w:rsidRPr="00EB412A">
        <w:rPr>
          <w:sz w:val="20"/>
          <w:szCs w:val="20"/>
          <w:lang w:val="es-ES_tradnl"/>
        </w:rPr>
        <w:t>prendizaje que llamó construcc</w:t>
      </w:r>
      <w:r w:rsidRPr="00EB412A">
        <w:rPr>
          <w:sz w:val="20"/>
          <w:szCs w:val="20"/>
          <w:lang w:val="es-ES_tradnl"/>
        </w:rPr>
        <w:t>i</w:t>
      </w:r>
      <w:r w:rsidR="00DC646E" w:rsidRPr="00EB412A">
        <w:rPr>
          <w:sz w:val="20"/>
          <w:szCs w:val="20"/>
          <w:lang w:val="es-ES_tradnl"/>
        </w:rPr>
        <w:t>oni</w:t>
      </w:r>
      <w:r w:rsidRPr="00EB412A">
        <w:rPr>
          <w:sz w:val="20"/>
          <w:szCs w:val="20"/>
          <w:lang w:val="es-ES_tradnl"/>
        </w:rPr>
        <w:t xml:space="preserve">smo. El construccionismo es tanto una teoría del aprendizaje y una estrategia para la educación. Se basa en las teorías "constructivistas" de Jean Piaget, al afirmar que el conocimiento no es simplemente transmitido de maestro a alumno, sino que se construye activamente en la mente del alumno. Los niños no reciben las ideas, sino que hacen las ideas... el construccionismo involucra dos tipos de construcción interrelacionados: la construcción del conocimiento en el contexto de la construcción de artefactos de significado personal (Kafai y Resnick, 1996, p. 1).  </w:t>
      </w:r>
    </w:p>
    <w:p w:rsidR="001F0C40" w:rsidRPr="00EB412A" w:rsidRDefault="001F0C40" w:rsidP="006E6EE1">
      <w:pPr>
        <w:widowControl/>
        <w:ind w:firstLine="720"/>
        <w:jc w:val="both"/>
        <w:rPr>
          <w:sz w:val="20"/>
          <w:szCs w:val="20"/>
          <w:lang w:val="es-ES_tradnl"/>
        </w:rPr>
      </w:pPr>
      <w:r w:rsidRPr="00EB412A">
        <w:rPr>
          <w:sz w:val="20"/>
          <w:szCs w:val="20"/>
          <w:lang w:val="es-ES_tradnl"/>
        </w:rPr>
        <w:t xml:space="preserve">Seymour Papert fue pionero en la aplicación del construccionismo al aprendizaje de los niños y en cómo podría mejorarse el aprendizaje mediante el uso de computadoras. Papert expuso su visión de Mindstorms (Papert, 1980) en la que esbozó un proyecto para enseñar a los niños a utilizar herramientas basadas-en-objetos para aprender programación de computadoras. Estas herramientas se convierten en andamios para la transición del pensamiento concreto a las operaciones formales: "Mi interés en el proceso de invención de los "objetos para pensar", objetos en los que hay una intersección de la presencia cultural, conocimiento incorporado, y la posibilidad para la identificación personal (pp. 10-11). </w:t>
      </w:r>
    </w:p>
    <w:p w:rsidR="001F0C40" w:rsidRPr="00EB412A" w:rsidRDefault="001F0C40" w:rsidP="001F0C40">
      <w:pPr>
        <w:widowControl/>
        <w:ind w:firstLine="720"/>
        <w:jc w:val="both"/>
        <w:rPr>
          <w:sz w:val="20"/>
          <w:szCs w:val="20"/>
          <w:lang w:val="es-ES_tradnl"/>
        </w:rPr>
      </w:pPr>
      <w:r w:rsidRPr="00EB412A">
        <w:rPr>
          <w:sz w:val="20"/>
          <w:szCs w:val="20"/>
          <w:lang w:val="es-ES_tradnl"/>
        </w:rPr>
        <w:t xml:space="preserve">El proyecto OLPC ha sido diseñado por los sucesores de Papert, quienes buscaron poner una herramienta tecnológica construccionista en las manos de los jóvenes estudiantes. Fueron estos los principios que guiaron el desarrollo de las computadoras portátiles XO y su software Sugar. Como tales, eran propicias para el estudio. </w:t>
      </w:r>
    </w:p>
    <w:p w:rsidR="006E6EE1" w:rsidRPr="00EB412A" w:rsidRDefault="001F0C40" w:rsidP="00427EF4">
      <w:pPr>
        <w:widowControl/>
        <w:ind w:firstLine="720"/>
        <w:jc w:val="both"/>
        <w:rPr>
          <w:sz w:val="20"/>
          <w:szCs w:val="20"/>
          <w:lang w:val="es-ES_tradnl"/>
        </w:rPr>
      </w:pPr>
      <w:r w:rsidRPr="00EB412A">
        <w:rPr>
          <w:sz w:val="20"/>
          <w:szCs w:val="20"/>
          <w:lang w:val="es-ES_tradnl"/>
        </w:rPr>
        <w:t>Un gran cuerpo de investigación se ha llevado a cabo durante las últimas tres décadas que examina el papel de la tecnología en el aprendizaje en el aula. Esta investigación se ha centrado en el uso de ordenadores en el aprendizaje constructivista, la visualización de aprendizaje abstracto, y como parte del aprendizaje basado en problemas y la investigación. Sin embargo, ha habido poca investigación</w:t>
      </w:r>
      <w:r w:rsidR="00427EF4" w:rsidRPr="00EB412A">
        <w:rPr>
          <w:sz w:val="20"/>
          <w:szCs w:val="20"/>
          <w:lang w:val="es-ES_tradnl"/>
        </w:rPr>
        <w:t xml:space="preserve"> hasta el momento que examine</w:t>
      </w:r>
      <w:r w:rsidRPr="00EB412A">
        <w:rPr>
          <w:sz w:val="20"/>
          <w:szCs w:val="20"/>
          <w:lang w:val="es-ES_tradnl"/>
        </w:rPr>
        <w:t xml:space="preserve"> el papel que la tecnología misma, tanto en dispositivos de hardware y software, puede tener sobre el ambiente </w:t>
      </w:r>
      <w:r w:rsidR="002E376E" w:rsidRPr="00EB412A">
        <w:rPr>
          <w:sz w:val="20"/>
          <w:szCs w:val="20"/>
          <w:lang w:val="es-ES_tradnl"/>
        </w:rPr>
        <w:t>de aprendizaje en si dentro de</w:t>
      </w:r>
      <w:r w:rsidRPr="00EB412A">
        <w:rPr>
          <w:sz w:val="20"/>
          <w:szCs w:val="20"/>
          <w:lang w:val="es-ES_tradnl"/>
        </w:rPr>
        <w:t>l aula</w:t>
      </w:r>
      <w:r w:rsidR="002E376E" w:rsidRPr="00EB412A">
        <w:rPr>
          <w:sz w:val="20"/>
          <w:szCs w:val="20"/>
          <w:lang w:val="es-ES_tradnl"/>
        </w:rPr>
        <w:t>.</w:t>
      </w:r>
      <w:r w:rsidRPr="00EB412A">
        <w:rPr>
          <w:sz w:val="20"/>
          <w:szCs w:val="20"/>
          <w:lang w:val="es-ES_tradnl"/>
        </w:rPr>
        <w:t xml:space="preserve"> </w:t>
      </w:r>
    </w:p>
    <w:p w:rsidR="006E6EE1" w:rsidRPr="00EB412A" w:rsidRDefault="006E6EE1" w:rsidP="006E6EE1">
      <w:pPr>
        <w:pStyle w:val="Heading1"/>
        <w:widowControl/>
        <w:jc w:val="both"/>
        <w:rPr>
          <w:sz w:val="20"/>
          <w:szCs w:val="20"/>
          <w:lang w:val="es-ES_tradnl"/>
        </w:rPr>
      </w:pPr>
    </w:p>
    <w:p w:rsidR="006E6EE1" w:rsidRPr="00EB412A" w:rsidRDefault="00427EF4" w:rsidP="006E6EE1">
      <w:pPr>
        <w:widowControl/>
        <w:jc w:val="both"/>
        <w:rPr>
          <w:b/>
          <w:bCs/>
          <w:lang w:val="es-ES_tradnl"/>
        </w:rPr>
      </w:pPr>
      <w:r w:rsidRPr="00EB412A">
        <w:rPr>
          <w:b/>
          <w:bCs/>
          <w:lang w:val="es-ES_tradnl"/>
        </w:rPr>
        <w:t>El estudio</w:t>
      </w:r>
    </w:p>
    <w:p w:rsidR="006E6EE1" w:rsidRPr="00EB412A" w:rsidRDefault="006E6EE1" w:rsidP="006E6EE1">
      <w:pPr>
        <w:widowControl/>
        <w:jc w:val="both"/>
        <w:rPr>
          <w:b/>
          <w:bCs/>
          <w:lang w:val="es-ES_tradnl"/>
        </w:rPr>
      </w:pPr>
    </w:p>
    <w:p w:rsidR="007F2881" w:rsidRPr="00EB412A" w:rsidRDefault="006E6EE1" w:rsidP="006E6EE1">
      <w:pPr>
        <w:widowControl/>
        <w:jc w:val="both"/>
        <w:rPr>
          <w:sz w:val="20"/>
          <w:szCs w:val="20"/>
          <w:lang w:val="es-ES_tradnl"/>
        </w:rPr>
      </w:pPr>
      <w:r w:rsidRPr="00EB412A">
        <w:rPr>
          <w:sz w:val="20"/>
          <w:szCs w:val="20"/>
          <w:lang w:val="es-ES_tradnl"/>
        </w:rPr>
        <w:tab/>
      </w:r>
      <w:r w:rsidR="00427EF4" w:rsidRPr="00EB412A">
        <w:rPr>
          <w:sz w:val="20"/>
          <w:szCs w:val="20"/>
          <w:lang w:val="es-ES_tradnl"/>
        </w:rPr>
        <w:t>Este estudio se refiere al impacto que la tecnología podría tener so</w:t>
      </w:r>
      <w:r w:rsidR="007F2881" w:rsidRPr="00EB412A">
        <w:rPr>
          <w:sz w:val="20"/>
          <w:szCs w:val="20"/>
          <w:lang w:val="es-ES_tradnl"/>
        </w:rPr>
        <w:t xml:space="preserve">bre el ambiente de aprendizaje en </w:t>
      </w:r>
      <w:r w:rsidR="00427EF4" w:rsidRPr="00EB412A">
        <w:rPr>
          <w:sz w:val="20"/>
          <w:szCs w:val="20"/>
          <w:lang w:val="es-ES_tradnl"/>
        </w:rPr>
        <w:t xml:space="preserve">el aula de quinto grado. En concreto, el estudio investigó la forma en que </w:t>
      </w:r>
      <w:r w:rsidR="007F2881" w:rsidRPr="00EB412A">
        <w:rPr>
          <w:sz w:val="20"/>
          <w:szCs w:val="20"/>
          <w:lang w:val="es-ES_tradnl"/>
        </w:rPr>
        <w:t>las Laptops XO de</w:t>
      </w:r>
      <w:r w:rsidR="00427EF4" w:rsidRPr="00EB412A">
        <w:rPr>
          <w:sz w:val="20"/>
          <w:szCs w:val="20"/>
          <w:lang w:val="es-ES_tradnl"/>
        </w:rPr>
        <w:t xml:space="preserve"> One Laptop Per Child (OLPC) y su software </w:t>
      </w:r>
      <w:r w:rsidR="007F2881" w:rsidRPr="00EB412A">
        <w:rPr>
          <w:sz w:val="20"/>
          <w:szCs w:val="20"/>
          <w:lang w:val="es-ES_tradnl"/>
        </w:rPr>
        <w:t>Sugar</w:t>
      </w:r>
      <w:r w:rsidR="00427EF4" w:rsidRPr="00EB412A">
        <w:rPr>
          <w:sz w:val="20"/>
          <w:szCs w:val="20"/>
          <w:lang w:val="es-ES_tradnl"/>
        </w:rPr>
        <w:t xml:space="preserve"> influirían </w:t>
      </w:r>
      <w:r w:rsidR="007F2881" w:rsidRPr="00EB412A">
        <w:rPr>
          <w:sz w:val="20"/>
          <w:szCs w:val="20"/>
          <w:lang w:val="es-ES_tradnl"/>
        </w:rPr>
        <w:t xml:space="preserve">en </w:t>
      </w:r>
      <w:r w:rsidR="00427EF4" w:rsidRPr="00EB412A">
        <w:rPr>
          <w:sz w:val="20"/>
          <w:szCs w:val="20"/>
          <w:lang w:val="es-ES_tradnl"/>
        </w:rPr>
        <w:t>cinco aulas de quinto grado. Se abord</w:t>
      </w:r>
      <w:r w:rsidR="007F2881" w:rsidRPr="00EB412A">
        <w:rPr>
          <w:sz w:val="20"/>
          <w:szCs w:val="20"/>
          <w:lang w:val="es-ES_tradnl"/>
        </w:rPr>
        <w:t>aron la</w:t>
      </w:r>
      <w:r w:rsidR="00427EF4" w:rsidRPr="00EB412A">
        <w:rPr>
          <w:sz w:val="20"/>
          <w:szCs w:val="20"/>
          <w:lang w:val="es-ES_tradnl"/>
        </w:rPr>
        <w:t xml:space="preserve">s </w:t>
      </w:r>
      <w:r w:rsidR="007F2881" w:rsidRPr="00EB412A">
        <w:rPr>
          <w:sz w:val="20"/>
          <w:szCs w:val="20"/>
          <w:lang w:val="es-ES_tradnl"/>
        </w:rPr>
        <w:t xml:space="preserve">siguientes preguntas de </w:t>
      </w:r>
      <w:r w:rsidR="00427EF4" w:rsidRPr="00EB412A">
        <w:rPr>
          <w:sz w:val="20"/>
          <w:szCs w:val="20"/>
          <w:lang w:val="es-ES_tradnl"/>
        </w:rPr>
        <w:t>investigación:</w:t>
      </w:r>
    </w:p>
    <w:p w:rsidR="00427EF4" w:rsidRPr="00EB412A" w:rsidRDefault="00427EF4" w:rsidP="00E601AE">
      <w:pPr>
        <w:widowControl/>
        <w:rPr>
          <w:sz w:val="20"/>
          <w:szCs w:val="20"/>
          <w:lang w:val="es-ES_tradnl"/>
        </w:rPr>
      </w:pPr>
      <w:r w:rsidRPr="00EB412A">
        <w:rPr>
          <w:sz w:val="20"/>
          <w:szCs w:val="20"/>
          <w:lang w:val="es-ES_tradnl"/>
        </w:rPr>
        <w:t>¿Cómo el uso de las co</w:t>
      </w:r>
      <w:r w:rsidR="00F63BBA" w:rsidRPr="00EB412A">
        <w:rPr>
          <w:sz w:val="20"/>
          <w:szCs w:val="20"/>
          <w:lang w:val="es-ES_tradnl"/>
        </w:rPr>
        <w:t>mputadoras portátiles XO afecta</w:t>
      </w:r>
      <w:r w:rsidRPr="00EB412A">
        <w:rPr>
          <w:sz w:val="20"/>
          <w:szCs w:val="20"/>
          <w:lang w:val="es-ES_tradnl"/>
        </w:rPr>
        <w:t xml:space="preserve"> el ambiente de aprendizaje </w:t>
      </w:r>
      <w:r w:rsidR="007F2881" w:rsidRPr="00EB412A">
        <w:rPr>
          <w:sz w:val="20"/>
          <w:szCs w:val="20"/>
          <w:lang w:val="es-ES_tradnl"/>
        </w:rPr>
        <w:t>en el aula de 5 º grado?</w:t>
      </w:r>
      <w:r w:rsidR="007F2881" w:rsidRPr="00EB412A">
        <w:rPr>
          <w:sz w:val="20"/>
          <w:szCs w:val="20"/>
          <w:lang w:val="es-ES_tradnl"/>
        </w:rPr>
        <w:br/>
        <w:t>a) ¿</w:t>
      </w:r>
      <w:r w:rsidR="00F63BBA" w:rsidRPr="00EB412A">
        <w:rPr>
          <w:sz w:val="20"/>
          <w:szCs w:val="20"/>
          <w:lang w:val="es-ES_tradnl"/>
        </w:rPr>
        <w:t>Se vuelven l</w:t>
      </w:r>
      <w:r w:rsidRPr="00EB412A">
        <w:rPr>
          <w:sz w:val="20"/>
          <w:szCs w:val="20"/>
          <w:lang w:val="es-ES_tradnl"/>
        </w:rPr>
        <w:t>os</w:t>
      </w:r>
      <w:r w:rsidR="007F2881" w:rsidRPr="00EB412A">
        <w:rPr>
          <w:sz w:val="20"/>
          <w:szCs w:val="20"/>
          <w:lang w:val="es-ES_tradnl"/>
        </w:rPr>
        <w:t xml:space="preserve"> </w:t>
      </w:r>
      <w:r w:rsidRPr="00EB412A">
        <w:rPr>
          <w:sz w:val="20"/>
          <w:szCs w:val="20"/>
          <w:lang w:val="es-ES_tradnl"/>
        </w:rPr>
        <w:t xml:space="preserve">estudiantes </w:t>
      </w:r>
      <w:r w:rsidR="007F2881" w:rsidRPr="00EB412A">
        <w:rPr>
          <w:sz w:val="20"/>
          <w:szCs w:val="20"/>
          <w:lang w:val="es-ES_tradnl"/>
        </w:rPr>
        <w:t xml:space="preserve">aprendices </w:t>
      </w:r>
      <w:r w:rsidRPr="00EB412A">
        <w:rPr>
          <w:sz w:val="20"/>
          <w:szCs w:val="20"/>
          <w:lang w:val="es-ES_tradnl"/>
        </w:rPr>
        <w:t xml:space="preserve">más </w:t>
      </w:r>
      <w:r w:rsidR="007F2881" w:rsidRPr="00EB412A">
        <w:rPr>
          <w:sz w:val="20"/>
          <w:szCs w:val="20"/>
          <w:lang w:val="es-ES_tradnl"/>
        </w:rPr>
        <w:t>independientes</w:t>
      </w:r>
      <w:r w:rsidRPr="00EB412A">
        <w:rPr>
          <w:sz w:val="20"/>
          <w:szCs w:val="20"/>
          <w:lang w:val="es-ES_tradnl"/>
        </w:rPr>
        <w:t>?</w:t>
      </w:r>
      <w:r w:rsidRPr="00EB412A">
        <w:rPr>
          <w:sz w:val="20"/>
          <w:szCs w:val="20"/>
          <w:lang w:val="es-ES_tradnl"/>
        </w:rPr>
        <w:br/>
        <w:t>b) ¿</w:t>
      </w:r>
      <w:r w:rsidR="007F2881" w:rsidRPr="00EB412A">
        <w:rPr>
          <w:sz w:val="20"/>
          <w:szCs w:val="20"/>
          <w:lang w:val="es-ES_tradnl"/>
        </w:rPr>
        <w:t xml:space="preserve">Desarrollan los maestros </w:t>
      </w:r>
      <w:r w:rsidRPr="00EB412A">
        <w:rPr>
          <w:sz w:val="20"/>
          <w:szCs w:val="20"/>
          <w:lang w:val="es-ES_tradnl"/>
        </w:rPr>
        <w:t xml:space="preserve">planificación </w:t>
      </w:r>
      <w:r w:rsidR="007F2881" w:rsidRPr="00EB412A">
        <w:rPr>
          <w:sz w:val="20"/>
          <w:szCs w:val="20"/>
          <w:lang w:val="es-ES_tradnl"/>
        </w:rPr>
        <w:t>y</w:t>
      </w:r>
      <w:r w:rsidRPr="00EB412A">
        <w:rPr>
          <w:sz w:val="20"/>
          <w:szCs w:val="20"/>
          <w:lang w:val="es-ES_tradnl"/>
        </w:rPr>
        <w:t xml:space="preserve"> diseño de actividades curriculares y proyectos </w:t>
      </w:r>
      <w:r w:rsidR="007F2881" w:rsidRPr="00EB412A">
        <w:rPr>
          <w:sz w:val="20"/>
          <w:szCs w:val="20"/>
          <w:lang w:val="es-ES_tradnl"/>
        </w:rPr>
        <w:t xml:space="preserve">adaptados al nuevo entorno de </w:t>
      </w:r>
      <w:r w:rsidRPr="00EB412A">
        <w:rPr>
          <w:sz w:val="20"/>
          <w:szCs w:val="20"/>
          <w:lang w:val="es-ES_tradnl"/>
        </w:rPr>
        <w:t>aprendizaje?</w:t>
      </w:r>
      <w:r w:rsidRPr="00EB412A">
        <w:rPr>
          <w:sz w:val="20"/>
          <w:szCs w:val="20"/>
          <w:lang w:val="es-ES_tradnl"/>
        </w:rPr>
        <w:br/>
        <w:t xml:space="preserve">Este estudio de métodos mixtos, se centró en 114 estudiantes de quinto grado y sus cinco profesores </w:t>
      </w:r>
      <w:r w:rsidR="00F63BBA" w:rsidRPr="00EB412A">
        <w:rPr>
          <w:sz w:val="20"/>
          <w:szCs w:val="20"/>
          <w:lang w:val="es-ES_tradnl"/>
        </w:rPr>
        <w:t>y su trabajo</w:t>
      </w:r>
      <w:r w:rsidRPr="00EB412A">
        <w:rPr>
          <w:sz w:val="20"/>
          <w:szCs w:val="20"/>
          <w:lang w:val="es-ES_tradnl"/>
        </w:rPr>
        <w:t xml:space="preserve"> con las laptops XO.</w:t>
      </w:r>
    </w:p>
    <w:p w:rsidR="00F63BBA" w:rsidRPr="00EB412A" w:rsidRDefault="00F63BBA" w:rsidP="006E6EE1">
      <w:pPr>
        <w:widowControl/>
        <w:ind w:firstLine="720"/>
        <w:jc w:val="both"/>
        <w:rPr>
          <w:sz w:val="20"/>
          <w:szCs w:val="20"/>
          <w:lang w:val="es-ES_tradnl"/>
        </w:rPr>
      </w:pPr>
      <w:r w:rsidRPr="00EB412A">
        <w:rPr>
          <w:sz w:val="20"/>
          <w:szCs w:val="20"/>
          <w:lang w:val="es-ES_tradnl"/>
        </w:rPr>
        <w:t>Durante un período de cuatro meses, 114 estudiantes de quinto grado y sus cinco profesores fueron capacitados para utilizar los portátiles XO, que se incorporaron en una serie de actividades curriculares y proyectos. Cuatro de las aulas seleccionaron un equipo técnico de cuatro estudiantes expertos, que fueron capacitados tanto para trabajar con los dispositivos y su software, así como para apoyar a sus profesores y compañeros que trabajaron con las laptops XO.</w:t>
      </w:r>
    </w:p>
    <w:p w:rsidR="00F63BBA" w:rsidRPr="00EB412A" w:rsidRDefault="002E376E" w:rsidP="00F63BBA">
      <w:pPr>
        <w:widowControl/>
        <w:ind w:firstLine="720"/>
        <w:jc w:val="both"/>
        <w:rPr>
          <w:sz w:val="20"/>
          <w:szCs w:val="20"/>
          <w:lang w:val="es-ES_tradnl"/>
        </w:rPr>
      </w:pPr>
      <w:r w:rsidRPr="00EB412A">
        <w:rPr>
          <w:sz w:val="20"/>
          <w:szCs w:val="20"/>
          <w:lang w:val="es-ES_tradnl"/>
        </w:rPr>
        <w:t>Durante este tiempo, el investigador trabajó</w:t>
      </w:r>
      <w:r w:rsidR="00F63BBA" w:rsidRPr="00EB412A">
        <w:rPr>
          <w:sz w:val="20"/>
          <w:szCs w:val="20"/>
          <w:lang w:val="es-ES_tradnl"/>
        </w:rPr>
        <w:t xml:space="preserve"> con los maestros </w:t>
      </w:r>
      <w:r w:rsidRPr="00EB412A">
        <w:rPr>
          <w:sz w:val="20"/>
          <w:szCs w:val="20"/>
          <w:lang w:val="es-ES_tradnl"/>
        </w:rPr>
        <w:t>par</w:t>
      </w:r>
      <w:r w:rsidR="00F63BBA" w:rsidRPr="00EB412A">
        <w:rPr>
          <w:sz w:val="20"/>
          <w:szCs w:val="20"/>
          <w:lang w:val="es-ES_tradnl"/>
        </w:rPr>
        <w:t>a desarrollar lecciones curriculares, actividades y proyectos que hicieron uso de las computadoras portátiles XO y su software Sugar en el aula. Esto incluía inicialmente</w:t>
      </w:r>
      <w:r w:rsidRPr="00EB412A">
        <w:rPr>
          <w:sz w:val="20"/>
          <w:szCs w:val="20"/>
          <w:lang w:val="es-ES_tradnl"/>
        </w:rPr>
        <w:t xml:space="preserve"> la</w:t>
      </w:r>
      <w:r w:rsidR="00F63BBA" w:rsidRPr="00EB412A">
        <w:rPr>
          <w:sz w:val="20"/>
          <w:szCs w:val="20"/>
          <w:lang w:val="es-ES_tradnl"/>
        </w:rPr>
        <w:t>s funciones más comunes del ordenador - navegar por Internet para obtener información, escribir (en varios formatos), y juegos educativos. A medida que el estudio avanzaba, sin embargo, las actividades se hicieron más complejas y se pidió a los estudiantes crear proyectos multimedia.</w:t>
      </w:r>
    </w:p>
    <w:p w:rsidR="00F63BBA" w:rsidRPr="00EB412A" w:rsidRDefault="00F63BBA" w:rsidP="00F63BBA">
      <w:pPr>
        <w:widowControl/>
        <w:ind w:firstLine="720"/>
        <w:jc w:val="both"/>
        <w:rPr>
          <w:sz w:val="20"/>
          <w:szCs w:val="20"/>
          <w:lang w:val="es-ES_tradnl"/>
        </w:rPr>
      </w:pPr>
      <w:r w:rsidRPr="00EB412A">
        <w:rPr>
          <w:sz w:val="20"/>
          <w:szCs w:val="20"/>
          <w:lang w:val="es-ES_tradnl"/>
        </w:rPr>
        <w:t xml:space="preserve">Por ejemplo, como un proyecto cumulativo en una unidad de Ecología, donde los estudiantes investigaron la descomposición de varias maneras, se les pidió a los estudiantes </w:t>
      </w:r>
      <w:r w:rsidR="002E376E" w:rsidRPr="00EB412A">
        <w:rPr>
          <w:sz w:val="20"/>
          <w:szCs w:val="20"/>
          <w:lang w:val="es-ES_tradnl"/>
        </w:rPr>
        <w:t>crear</w:t>
      </w:r>
      <w:r w:rsidRPr="00EB412A">
        <w:rPr>
          <w:sz w:val="20"/>
          <w:szCs w:val="20"/>
          <w:lang w:val="es-ES_tradnl"/>
        </w:rPr>
        <w:t xml:space="preserve"> libros de cuentos interactivos usando la aplicación Etoys. Etoys fue diseñado para este propósito y permite tanto la creación de libros digitales multimedia, así como </w:t>
      </w:r>
      <w:r w:rsidR="002E376E" w:rsidRPr="00EB412A">
        <w:rPr>
          <w:sz w:val="20"/>
          <w:szCs w:val="20"/>
          <w:lang w:val="es-ES_tradnl"/>
        </w:rPr>
        <w:t xml:space="preserve">el </w:t>
      </w:r>
      <w:r w:rsidRPr="00EB412A">
        <w:rPr>
          <w:sz w:val="20"/>
          <w:szCs w:val="20"/>
          <w:lang w:val="es-ES_tradnl"/>
        </w:rPr>
        <w:t xml:space="preserve">añadir interactividad a través de la creación de </w:t>
      </w:r>
      <w:r w:rsidR="002E376E" w:rsidRPr="00EB412A">
        <w:rPr>
          <w:sz w:val="20"/>
          <w:szCs w:val="20"/>
          <w:lang w:val="es-ES_tradnl"/>
        </w:rPr>
        <w:t>guiones (</w:t>
      </w:r>
      <w:r w:rsidRPr="00EB412A">
        <w:rPr>
          <w:sz w:val="20"/>
          <w:szCs w:val="20"/>
          <w:lang w:val="es-ES_tradnl"/>
        </w:rPr>
        <w:t>scripts</w:t>
      </w:r>
      <w:r w:rsidR="002E376E" w:rsidRPr="00EB412A">
        <w:rPr>
          <w:sz w:val="20"/>
          <w:szCs w:val="20"/>
          <w:lang w:val="es-ES_tradnl"/>
        </w:rPr>
        <w:t>)</w:t>
      </w:r>
      <w:r w:rsidRPr="00EB412A">
        <w:rPr>
          <w:sz w:val="20"/>
          <w:szCs w:val="20"/>
          <w:lang w:val="es-ES_tradnl"/>
        </w:rPr>
        <w:t xml:space="preserve"> de los objetos en los libros para que puedan responder a las acciones del lector.</w:t>
      </w:r>
    </w:p>
    <w:p w:rsidR="006E6EE1" w:rsidRPr="00EB412A" w:rsidRDefault="006E6EE1" w:rsidP="006E6EE1">
      <w:pPr>
        <w:widowControl/>
        <w:jc w:val="both"/>
        <w:rPr>
          <w:sz w:val="20"/>
          <w:szCs w:val="20"/>
          <w:lang w:val="es-ES_tradnl"/>
        </w:rPr>
      </w:pPr>
      <w:r w:rsidRPr="00EB412A">
        <w:rPr>
          <w:sz w:val="20"/>
          <w:szCs w:val="20"/>
          <w:lang w:val="es-ES_tradnl"/>
        </w:rPr>
        <w:tab/>
      </w:r>
    </w:p>
    <w:p w:rsidR="006E6EE1" w:rsidRPr="00EB412A" w:rsidRDefault="00F63BBA" w:rsidP="006E6EE1">
      <w:pPr>
        <w:pStyle w:val="Heading1"/>
        <w:widowControl/>
        <w:jc w:val="both"/>
        <w:rPr>
          <w:b/>
          <w:bCs/>
          <w:u w:val="none"/>
          <w:lang w:val="es-ES_tradnl"/>
        </w:rPr>
      </w:pPr>
      <w:r w:rsidRPr="00EB412A">
        <w:rPr>
          <w:b/>
          <w:bCs/>
          <w:u w:val="none"/>
          <w:lang w:val="es-ES_tradnl"/>
        </w:rPr>
        <w:t>Resultados</w:t>
      </w:r>
    </w:p>
    <w:p w:rsidR="006E6EE1" w:rsidRPr="00EB412A" w:rsidRDefault="006E6EE1" w:rsidP="006E6EE1">
      <w:pPr>
        <w:rPr>
          <w:lang w:val="es-ES_tradnl"/>
        </w:rPr>
      </w:pPr>
    </w:p>
    <w:p w:rsidR="00D61F3F" w:rsidRPr="00EB412A" w:rsidRDefault="006E6EE1" w:rsidP="00D61F3F">
      <w:pPr>
        <w:widowControl/>
        <w:jc w:val="both"/>
        <w:rPr>
          <w:sz w:val="20"/>
          <w:szCs w:val="20"/>
          <w:lang w:val="es-ES_tradnl"/>
        </w:rPr>
      </w:pPr>
      <w:r w:rsidRPr="00EB412A">
        <w:rPr>
          <w:sz w:val="20"/>
          <w:szCs w:val="20"/>
          <w:lang w:val="es-ES_tradnl"/>
        </w:rPr>
        <w:tab/>
      </w:r>
      <w:r w:rsidR="00D61F3F" w:rsidRPr="00EB412A">
        <w:rPr>
          <w:sz w:val="20"/>
          <w:szCs w:val="20"/>
          <w:lang w:val="es-ES_tradnl"/>
        </w:rPr>
        <w:t xml:space="preserve">Los datos fueron recogidos </w:t>
      </w:r>
      <w:r w:rsidR="001539A8">
        <w:rPr>
          <w:sz w:val="20"/>
          <w:szCs w:val="20"/>
          <w:lang w:val="es-ES_tradnl"/>
        </w:rPr>
        <w:t>de varias fuentes con el fin de dar respuestas a</w:t>
      </w:r>
      <w:r w:rsidR="00D61F3F" w:rsidRPr="00EB412A">
        <w:rPr>
          <w:sz w:val="20"/>
          <w:szCs w:val="20"/>
          <w:lang w:val="es-ES_tradnl"/>
        </w:rPr>
        <w:t xml:space="preserve"> las preguntas de investigación: observaciones de clases se realizaron como notas de campo, varias sesiones en el aula fueron grabadas en video, los estudiantes tomaron una encuesta en la que se les hacían preguntas sobre su experiencia con varias tecnologías, planificaciones didácticas de maestros, grupos de enfoque con estudiantes y entrevistas con los profesores. Estos datos fueron analizados y triangulados con el fin de identificar tendencias, patrones y resultados.</w:t>
      </w:r>
    </w:p>
    <w:p w:rsidR="00D61F3F" w:rsidRPr="00EB412A" w:rsidRDefault="00D61F3F" w:rsidP="00E601AE">
      <w:pPr>
        <w:widowControl/>
        <w:ind w:firstLine="720"/>
        <w:jc w:val="both"/>
        <w:rPr>
          <w:sz w:val="20"/>
          <w:szCs w:val="20"/>
          <w:lang w:val="es-ES_tradnl"/>
        </w:rPr>
      </w:pPr>
      <w:r w:rsidRPr="00EB412A">
        <w:rPr>
          <w:sz w:val="20"/>
          <w:szCs w:val="20"/>
          <w:lang w:val="es-ES_tradnl"/>
        </w:rPr>
        <w:t xml:space="preserve">Los mayores </w:t>
      </w:r>
      <w:r w:rsidR="00E601AE" w:rsidRPr="00EB412A">
        <w:rPr>
          <w:sz w:val="20"/>
          <w:szCs w:val="20"/>
          <w:lang w:val="es-ES_tradnl"/>
        </w:rPr>
        <w:t>cambios en el comportamiento de</w:t>
      </w:r>
      <w:r w:rsidRPr="00EB412A">
        <w:rPr>
          <w:sz w:val="20"/>
          <w:szCs w:val="20"/>
          <w:lang w:val="es-ES_tradnl"/>
        </w:rPr>
        <w:t xml:space="preserve"> </w:t>
      </w:r>
      <w:r w:rsidR="00E601AE" w:rsidRPr="00EB412A">
        <w:rPr>
          <w:sz w:val="20"/>
          <w:szCs w:val="20"/>
          <w:lang w:val="es-ES_tradnl"/>
        </w:rPr>
        <w:t xml:space="preserve">los </w:t>
      </w:r>
      <w:r w:rsidRPr="00EB412A">
        <w:rPr>
          <w:sz w:val="20"/>
          <w:szCs w:val="20"/>
          <w:lang w:val="es-ES_tradnl"/>
        </w:rPr>
        <w:t>estudiante</w:t>
      </w:r>
      <w:r w:rsidR="00E601AE" w:rsidRPr="00EB412A">
        <w:rPr>
          <w:sz w:val="20"/>
          <w:szCs w:val="20"/>
          <w:lang w:val="es-ES_tradnl"/>
        </w:rPr>
        <w:t>s se midieron de dos maneras. La primera</w:t>
      </w:r>
      <w:r w:rsidR="00B925F4" w:rsidRPr="00EB412A">
        <w:rPr>
          <w:sz w:val="20"/>
          <w:szCs w:val="20"/>
          <w:lang w:val="es-ES_tradnl"/>
        </w:rPr>
        <w:t>, basada</w:t>
      </w:r>
      <w:r w:rsidRPr="00EB412A">
        <w:rPr>
          <w:sz w:val="20"/>
          <w:szCs w:val="20"/>
          <w:lang w:val="es-ES_tradnl"/>
        </w:rPr>
        <w:t xml:space="preserve"> en observacio</w:t>
      </w:r>
      <w:r w:rsidR="00E601AE" w:rsidRPr="00EB412A">
        <w:rPr>
          <w:sz w:val="20"/>
          <w:szCs w:val="20"/>
          <w:lang w:val="es-ES_tradnl"/>
        </w:rPr>
        <w:t>nes de</w:t>
      </w:r>
      <w:r w:rsidRPr="00EB412A">
        <w:rPr>
          <w:sz w:val="20"/>
          <w:szCs w:val="20"/>
          <w:lang w:val="es-ES_tradnl"/>
        </w:rPr>
        <w:t xml:space="preserve"> aula y entrevistas con profesores y estudiantes</w:t>
      </w:r>
      <w:r w:rsidR="00BB27EE" w:rsidRPr="00EB412A">
        <w:rPr>
          <w:sz w:val="20"/>
          <w:szCs w:val="20"/>
          <w:lang w:val="es-ES_tradnl"/>
        </w:rPr>
        <w:t>,</w:t>
      </w:r>
      <w:r w:rsidRPr="00EB412A">
        <w:rPr>
          <w:sz w:val="20"/>
          <w:szCs w:val="20"/>
          <w:lang w:val="es-ES_tradnl"/>
        </w:rPr>
        <w:t xml:space="preserve"> </w:t>
      </w:r>
      <w:r w:rsidR="00E601AE" w:rsidRPr="00EB412A">
        <w:rPr>
          <w:sz w:val="20"/>
          <w:szCs w:val="20"/>
          <w:lang w:val="es-ES_tradnl"/>
        </w:rPr>
        <w:t>fenómeno que comenzamos a referir</w:t>
      </w:r>
      <w:r w:rsidRPr="00EB412A">
        <w:rPr>
          <w:sz w:val="20"/>
          <w:szCs w:val="20"/>
          <w:lang w:val="es-ES_tradnl"/>
        </w:rPr>
        <w:t xml:space="preserve"> como "</w:t>
      </w:r>
      <w:r w:rsidR="00E601AE" w:rsidRPr="00EB412A">
        <w:rPr>
          <w:sz w:val="20"/>
          <w:szCs w:val="20"/>
          <w:lang w:val="es-ES_tradnl"/>
        </w:rPr>
        <w:t>The Ripple” o “</w:t>
      </w:r>
      <w:r w:rsidRPr="00EB412A">
        <w:rPr>
          <w:sz w:val="20"/>
          <w:szCs w:val="20"/>
          <w:lang w:val="es-ES_tradnl"/>
        </w:rPr>
        <w:t>La Onda".</w:t>
      </w:r>
    </w:p>
    <w:p w:rsidR="00E601AE" w:rsidRPr="00EB412A" w:rsidRDefault="00E601AE" w:rsidP="00E601AE">
      <w:pPr>
        <w:widowControl/>
        <w:ind w:firstLine="720"/>
        <w:jc w:val="both"/>
        <w:rPr>
          <w:sz w:val="20"/>
          <w:szCs w:val="20"/>
          <w:lang w:val="es-ES_tradnl"/>
        </w:rPr>
      </w:pPr>
      <w:r w:rsidRPr="00EB412A">
        <w:rPr>
          <w:sz w:val="20"/>
          <w:szCs w:val="20"/>
          <w:lang w:val="es-ES_tradnl"/>
        </w:rPr>
        <w:t>A lo largo de la mayor parte de las sesiones de clase con Laptop</w:t>
      </w:r>
      <w:r w:rsidR="00BB27EE" w:rsidRPr="00EB412A">
        <w:rPr>
          <w:sz w:val="20"/>
          <w:szCs w:val="20"/>
          <w:lang w:val="es-ES_tradnl"/>
        </w:rPr>
        <w:t>s</w:t>
      </w:r>
      <w:r w:rsidRPr="00EB412A">
        <w:rPr>
          <w:sz w:val="20"/>
          <w:szCs w:val="20"/>
          <w:lang w:val="es-ES_tradnl"/>
        </w:rPr>
        <w:t xml:space="preserve"> XO, un patrón de comportamiento de los estudiantes empezó a surgir casi de inmediato. A medida que se mostraba a los estudiantes alguna habilidad o Actividad nueva (o habilidades que</w:t>
      </w:r>
      <w:r w:rsidR="00BB27EE" w:rsidRPr="00EB412A">
        <w:rPr>
          <w:sz w:val="20"/>
          <w:szCs w:val="20"/>
          <w:lang w:val="es-ES_tradnl"/>
        </w:rPr>
        <w:t xml:space="preserve"> conducen a la maestría de una A</w:t>
      </w:r>
      <w:r w:rsidRPr="00EB412A">
        <w:rPr>
          <w:sz w:val="20"/>
          <w:szCs w:val="20"/>
          <w:lang w:val="es-ES_tradnl"/>
        </w:rPr>
        <w:t xml:space="preserve">ctividad de Sugar en particular, como Etoys), algunos estudiantes parecían </w:t>
      </w:r>
      <w:r w:rsidR="00BB27EE" w:rsidRPr="00EB412A">
        <w:rPr>
          <w:sz w:val="20"/>
          <w:szCs w:val="20"/>
          <w:lang w:val="es-ES_tradnl"/>
        </w:rPr>
        <w:t>manejar</w:t>
      </w:r>
      <w:r w:rsidRPr="00EB412A">
        <w:rPr>
          <w:sz w:val="20"/>
          <w:szCs w:val="20"/>
          <w:lang w:val="es-ES_tradnl"/>
        </w:rPr>
        <w:t xml:space="preserve"> las habilidades de inmediato y, sin pedírselo, enseñaban a otros estudiantes lo que habían aprendido. Este patrón se repitió con gran frecuencia.</w:t>
      </w:r>
    </w:p>
    <w:p w:rsidR="00E601AE" w:rsidRPr="00EB412A" w:rsidRDefault="00E601AE" w:rsidP="00E601AE">
      <w:pPr>
        <w:widowControl/>
        <w:ind w:firstLine="720"/>
        <w:jc w:val="both"/>
        <w:rPr>
          <w:sz w:val="20"/>
          <w:szCs w:val="20"/>
          <w:lang w:val="es-ES_tradnl"/>
        </w:rPr>
      </w:pPr>
      <w:r w:rsidRPr="00EB412A">
        <w:rPr>
          <w:sz w:val="20"/>
          <w:szCs w:val="20"/>
          <w:lang w:val="es-ES_tradnl"/>
        </w:rPr>
        <w:t xml:space="preserve">Este comportamiento era distinto a otros tipos de conducta social o de colaboración, que observamos o que informaron los maestros. </w:t>
      </w:r>
      <w:r w:rsidR="00082571" w:rsidRPr="00EB412A">
        <w:rPr>
          <w:sz w:val="20"/>
          <w:szCs w:val="20"/>
          <w:lang w:val="es-ES_tradnl"/>
        </w:rPr>
        <w:t>A e</w:t>
      </w:r>
      <w:r w:rsidRPr="00EB412A">
        <w:rPr>
          <w:sz w:val="20"/>
          <w:szCs w:val="20"/>
          <w:lang w:val="es-ES_tradnl"/>
        </w:rPr>
        <w:t>stos estudian</w:t>
      </w:r>
      <w:r w:rsidR="00082571" w:rsidRPr="00EB412A">
        <w:rPr>
          <w:sz w:val="20"/>
          <w:szCs w:val="20"/>
          <w:lang w:val="es-ES_tradnl"/>
        </w:rPr>
        <w:t>tes de quinto grado se les pedía</w:t>
      </w:r>
      <w:r w:rsidRPr="00EB412A">
        <w:rPr>
          <w:sz w:val="20"/>
          <w:szCs w:val="20"/>
          <w:lang w:val="es-ES_tradnl"/>
        </w:rPr>
        <w:t xml:space="preserve"> con frecuencia trabajar en colaboración de varias maneras. Este </w:t>
      </w:r>
      <w:r w:rsidR="00082571" w:rsidRPr="00EB412A">
        <w:rPr>
          <w:sz w:val="20"/>
          <w:szCs w:val="20"/>
          <w:lang w:val="es-ES_tradnl"/>
        </w:rPr>
        <w:t xml:space="preserve">patrón </w:t>
      </w:r>
      <w:r w:rsidRPr="00EB412A">
        <w:rPr>
          <w:sz w:val="20"/>
          <w:szCs w:val="20"/>
          <w:lang w:val="es-ES_tradnl"/>
        </w:rPr>
        <w:t>"Ripple"</w:t>
      </w:r>
      <w:r w:rsidR="00082571" w:rsidRPr="00EB412A">
        <w:rPr>
          <w:sz w:val="20"/>
          <w:szCs w:val="20"/>
          <w:lang w:val="es-ES_tradnl"/>
        </w:rPr>
        <w:t xml:space="preserve"> o de “Onda”</w:t>
      </w:r>
      <w:r w:rsidRPr="00EB412A">
        <w:rPr>
          <w:sz w:val="20"/>
          <w:szCs w:val="20"/>
          <w:lang w:val="es-ES_tradnl"/>
        </w:rPr>
        <w:t xml:space="preserve"> era distinto, sin</w:t>
      </w:r>
      <w:r w:rsidR="00082571" w:rsidRPr="00EB412A">
        <w:rPr>
          <w:sz w:val="20"/>
          <w:szCs w:val="20"/>
          <w:lang w:val="es-ES_tradnl"/>
        </w:rPr>
        <w:t xml:space="preserve"> embargo, debido a que se centraba</w:t>
      </w:r>
      <w:r w:rsidRPr="00EB412A">
        <w:rPr>
          <w:sz w:val="20"/>
          <w:szCs w:val="20"/>
          <w:lang w:val="es-ES_tradnl"/>
        </w:rPr>
        <w:t xml:space="preserve"> en</w:t>
      </w:r>
      <w:r w:rsidR="00082571" w:rsidRPr="00EB412A">
        <w:rPr>
          <w:sz w:val="20"/>
          <w:szCs w:val="20"/>
          <w:lang w:val="es-ES_tradnl"/>
        </w:rPr>
        <w:t xml:space="preserve"> el comportamiento espontáneo</w:t>
      </w:r>
      <w:r w:rsidRPr="00EB412A">
        <w:rPr>
          <w:sz w:val="20"/>
          <w:szCs w:val="20"/>
          <w:lang w:val="es-ES_tradnl"/>
        </w:rPr>
        <w:t xml:space="preserve">, </w:t>
      </w:r>
      <w:r w:rsidR="00082571" w:rsidRPr="00EB412A">
        <w:rPr>
          <w:sz w:val="20"/>
          <w:szCs w:val="20"/>
          <w:lang w:val="es-ES_tradnl"/>
        </w:rPr>
        <w:t xml:space="preserve">iniciado por </w:t>
      </w:r>
      <w:r w:rsidRPr="00EB412A">
        <w:rPr>
          <w:sz w:val="20"/>
          <w:szCs w:val="20"/>
          <w:lang w:val="es-ES_tradnl"/>
        </w:rPr>
        <w:t xml:space="preserve">los estudiantes </w:t>
      </w:r>
      <w:r w:rsidR="00082571" w:rsidRPr="00EB412A">
        <w:rPr>
          <w:sz w:val="20"/>
          <w:szCs w:val="20"/>
          <w:lang w:val="es-ES_tradnl"/>
        </w:rPr>
        <w:t>de intercambiar</w:t>
      </w:r>
      <w:r w:rsidRPr="00EB412A">
        <w:rPr>
          <w:sz w:val="20"/>
          <w:szCs w:val="20"/>
          <w:lang w:val="es-ES_tradnl"/>
        </w:rPr>
        <w:t xml:space="preserve"> información y experiencias.</w:t>
      </w:r>
    </w:p>
    <w:p w:rsidR="00082571" w:rsidRPr="00EB412A" w:rsidRDefault="00082571" w:rsidP="006E6EE1">
      <w:pPr>
        <w:widowControl/>
        <w:ind w:firstLine="720"/>
        <w:jc w:val="both"/>
        <w:rPr>
          <w:sz w:val="20"/>
          <w:szCs w:val="20"/>
          <w:lang w:val="es-ES_tradnl"/>
        </w:rPr>
      </w:pPr>
      <w:r w:rsidRPr="00EB412A">
        <w:rPr>
          <w:sz w:val="20"/>
          <w:szCs w:val="20"/>
          <w:lang w:val="es-ES_tradnl"/>
        </w:rPr>
        <w:t>El otro gran cambio se reflejó en las sesiones de clase grabadas. Durante estas sesiones, contamos las interacciones de ayuda entre estudiantes y profesores, así como aquellas entre estudiantes y otros estudiantes. Notamos la frecuencia con la que los estudiantes pedían a los maestros ayuda con su trabajo y cómo los maestros respondían (respondiendo a la pregunta directamente o refiriéndolos a otros estudiantes). También se registró cuando los estudiantes pedían ayuda a otros estudiantes y/</w:t>
      </w:r>
      <w:r w:rsidR="00BB27EE" w:rsidRPr="00EB412A">
        <w:rPr>
          <w:sz w:val="20"/>
          <w:szCs w:val="20"/>
          <w:lang w:val="es-ES_tradnl"/>
        </w:rPr>
        <w:t>u</w:t>
      </w:r>
      <w:r w:rsidRPr="00EB412A">
        <w:rPr>
          <w:sz w:val="20"/>
          <w:szCs w:val="20"/>
          <w:lang w:val="es-ES_tradnl"/>
        </w:rPr>
        <w:t xml:space="preserve"> ofrecían ayuda a otros estudiantes. Estos datos se muestran en la siguiente tabla: </w:t>
      </w:r>
    </w:p>
    <w:p w:rsidR="006E6EE1" w:rsidRPr="00EB412A" w:rsidRDefault="006E6EE1" w:rsidP="006E6EE1">
      <w:pPr>
        <w:widowControl/>
        <w:jc w:val="both"/>
        <w:rPr>
          <w:sz w:val="20"/>
          <w:szCs w:val="20"/>
          <w:lang w:val="es-ES_tradnl"/>
        </w:rPr>
      </w:pPr>
    </w:p>
    <w:tbl>
      <w:tblPr>
        <w:tblW w:w="9180" w:type="dxa"/>
        <w:tblCellSpacing w:w="0" w:type="dxa"/>
        <w:tblInd w:w="-165" w:type="dxa"/>
        <w:tblBorders>
          <w:top w:val="single" w:sz="8" w:space="0" w:color="auto"/>
          <w:bottom w:val="single" w:sz="8" w:space="0" w:color="auto"/>
        </w:tblBorders>
        <w:tblLayout w:type="fixed"/>
        <w:tblCellMar>
          <w:top w:w="15" w:type="dxa"/>
          <w:left w:w="15" w:type="dxa"/>
          <w:bottom w:w="15" w:type="dxa"/>
          <w:right w:w="15" w:type="dxa"/>
        </w:tblCellMar>
        <w:tblLook w:val="0000"/>
      </w:tblPr>
      <w:tblGrid>
        <w:gridCol w:w="990"/>
        <w:gridCol w:w="953"/>
        <w:gridCol w:w="843"/>
        <w:gridCol w:w="1083"/>
        <w:gridCol w:w="901"/>
        <w:gridCol w:w="899"/>
        <w:gridCol w:w="811"/>
        <w:gridCol w:w="989"/>
        <w:gridCol w:w="1711"/>
      </w:tblGrid>
      <w:tr w:rsidR="006E6EE1" w:rsidRPr="00EB412A">
        <w:trPr>
          <w:trHeight w:val="669"/>
          <w:tblCellSpacing w:w="0" w:type="dxa"/>
        </w:trPr>
        <w:tc>
          <w:tcPr>
            <w:tcW w:w="990" w:type="dxa"/>
            <w:vAlign w:val="center"/>
          </w:tcPr>
          <w:p w:rsidR="006E6EE1" w:rsidRPr="00EB412A" w:rsidRDefault="006E6EE1" w:rsidP="00970DF8">
            <w:pPr>
              <w:widowControl/>
              <w:jc w:val="both"/>
              <w:rPr>
                <w:sz w:val="20"/>
                <w:szCs w:val="20"/>
                <w:lang w:val="es-ES_tradnl"/>
              </w:rPr>
            </w:pPr>
          </w:p>
        </w:tc>
        <w:tc>
          <w:tcPr>
            <w:tcW w:w="8190" w:type="dxa"/>
            <w:gridSpan w:val="8"/>
            <w:tcBorders>
              <w:top w:val="nil"/>
              <w:bottom w:val="single" w:sz="8" w:space="0" w:color="auto"/>
            </w:tcBorders>
            <w:vAlign w:val="center"/>
          </w:tcPr>
          <w:p w:rsidR="006E6EE1" w:rsidRPr="00EB412A" w:rsidRDefault="00082571" w:rsidP="00082571">
            <w:pPr>
              <w:widowControl/>
              <w:jc w:val="center"/>
              <w:rPr>
                <w:sz w:val="20"/>
                <w:szCs w:val="20"/>
                <w:lang w:val="es-ES_tradnl"/>
              </w:rPr>
            </w:pPr>
            <w:r w:rsidRPr="00EB412A">
              <w:rPr>
                <w:sz w:val="20"/>
                <w:szCs w:val="20"/>
                <w:lang w:val="es-ES_tradnl"/>
              </w:rPr>
              <w:t>Tipo de interacción de ayuda</w:t>
            </w:r>
          </w:p>
        </w:tc>
      </w:tr>
      <w:tr w:rsidR="006E6EE1" w:rsidRPr="00EB412A">
        <w:trPr>
          <w:trHeight w:val="669"/>
          <w:tblCellSpacing w:w="0" w:type="dxa"/>
        </w:trPr>
        <w:tc>
          <w:tcPr>
            <w:tcW w:w="990" w:type="dxa"/>
            <w:vAlign w:val="center"/>
          </w:tcPr>
          <w:p w:rsidR="006E6EE1" w:rsidRPr="00EB412A" w:rsidRDefault="006E6EE1" w:rsidP="00970DF8">
            <w:pPr>
              <w:widowControl/>
              <w:jc w:val="both"/>
              <w:rPr>
                <w:sz w:val="20"/>
                <w:szCs w:val="20"/>
                <w:lang w:val="es-ES_tradnl"/>
              </w:rPr>
            </w:pPr>
          </w:p>
        </w:tc>
        <w:tc>
          <w:tcPr>
            <w:tcW w:w="3780" w:type="dxa"/>
            <w:gridSpan w:val="4"/>
            <w:tcBorders>
              <w:top w:val="nil"/>
              <w:bottom w:val="single" w:sz="8" w:space="0" w:color="auto"/>
            </w:tcBorders>
            <w:vAlign w:val="center"/>
          </w:tcPr>
          <w:p w:rsidR="006E6EE1" w:rsidRPr="00EB412A" w:rsidRDefault="007D2930" w:rsidP="00970DF8">
            <w:pPr>
              <w:widowControl/>
              <w:jc w:val="both"/>
              <w:rPr>
                <w:sz w:val="20"/>
                <w:szCs w:val="20"/>
                <w:lang w:val="es-ES_tradnl"/>
              </w:rPr>
            </w:pPr>
            <w:r w:rsidRPr="00EB412A">
              <w:rPr>
                <w:sz w:val="20"/>
                <w:szCs w:val="20"/>
                <w:lang w:val="es-ES_tradnl"/>
              </w:rPr>
              <w:t>Estudiante-Maestro</w:t>
            </w:r>
          </w:p>
        </w:tc>
        <w:tc>
          <w:tcPr>
            <w:tcW w:w="4410" w:type="dxa"/>
            <w:gridSpan w:val="4"/>
            <w:tcBorders>
              <w:top w:val="nil"/>
              <w:bottom w:val="single" w:sz="8" w:space="0" w:color="auto"/>
            </w:tcBorders>
            <w:vAlign w:val="center"/>
          </w:tcPr>
          <w:p w:rsidR="006E6EE1" w:rsidRPr="00EB412A" w:rsidRDefault="006E6EE1" w:rsidP="007D2930">
            <w:pPr>
              <w:widowControl/>
              <w:jc w:val="both"/>
              <w:rPr>
                <w:sz w:val="20"/>
                <w:szCs w:val="20"/>
                <w:lang w:val="es-ES_tradnl"/>
              </w:rPr>
            </w:pPr>
            <w:r w:rsidRPr="00EB412A">
              <w:rPr>
                <w:sz w:val="20"/>
                <w:szCs w:val="20"/>
                <w:lang w:val="es-ES_tradnl"/>
              </w:rPr>
              <w:t xml:space="preserve"> </w:t>
            </w:r>
            <w:r w:rsidR="007D2930" w:rsidRPr="00EB412A">
              <w:rPr>
                <w:sz w:val="20"/>
                <w:szCs w:val="20"/>
                <w:lang w:val="es-ES_tradnl"/>
              </w:rPr>
              <w:t>Estuditante-Estudiante</w:t>
            </w:r>
          </w:p>
        </w:tc>
      </w:tr>
      <w:tr w:rsidR="006E6EE1" w:rsidRPr="00EB412A">
        <w:trPr>
          <w:trHeight w:val="1698"/>
          <w:tblCellSpacing w:w="0" w:type="dxa"/>
        </w:trPr>
        <w:tc>
          <w:tcPr>
            <w:tcW w:w="990" w:type="dxa"/>
            <w:tcBorders>
              <w:top w:val="nil"/>
              <w:bottom w:val="single" w:sz="8" w:space="0" w:color="auto"/>
            </w:tcBorders>
            <w:vAlign w:val="center"/>
          </w:tcPr>
          <w:p w:rsidR="006E6EE1" w:rsidRPr="00EB412A" w:rsidRDefault="007D2930" w:rsidP="00970DF8">
            <w:pPr>
              <w:widowControl/>
              <w:jc w:val="both"/>
              <w:rPr>
                <w:sz w:val="20"/>
                <w:szCs w:val="20"/>
                <w:lang w:val="es-ES_tradnl"/>
              </w:rPr>
            </w:pPr>
            <w:r w:rsidRPr="00EB412A">
              <w:rPr>
                <w:sz w:val="20"/>
                <w:szCs w:val="20"/>
                <w:lang w:val="es-ES_tradnl"/>
              </w:rPr>
              <w:t>Maestro</w:t>
            </w:r>
          </w:p>
        </w:tc>
        <w:tc>
          <w:tcPr>
            <w:tcW w:w="953" w:type="dxa"/>
            <w:tcBorders>
              <w:top w:val="nil"/>
              <w:bottom w:val="single" w:sz="8" w:space="0" w:color="auto"/>
            </w:tcBorders>
            <w:vAlign w:val="center"/>
          </w:tcPr>
          <w:p w:rsidR="006E6EE1" w:rsidRPr="00EB412A" w:rsidRDefault="007D2930" w:rsidP="007D2930">
            <w:pPr>
              <w:widowControl/>
              <w:jc w:val="both"/>
              <w:rPr>
                <w:sz w:val="18"/>
                <w:szCs w:val="18"/>
                <w:lang w:val="es-ES_tradnl"/>
              </w:rPr>
            </w:pPr>
            <w:r w:rsidRPr="00EB412A">
              <w:rPr>
                <w:sz w:val="18"/>
                <w:szCs w:val="18"/>
                <w:lang w:val="es-ES_tradnl"/>
              </w:rPr>
              <w:t>Maestro</w:t>
            </w:r>
            <w:r w:rsidR="006E6EE1" w:rsidRPr="00EB412A">
              <w:rPr>
                <w:sz w:val="18"/>
                <w:szCs w:val="18"/>
                <w:lang w:val="es-ES_tradnl"/>
              </w:rPr>
              <w:t xml:space="preserve"> Prov</w:t>
            </w:r>
            <w:r w:rsidRPr="00EB412A">
              <w:rPr>
                <w:sz w:val="18"/>
                <w:szCs w:val="18"/>
                <w:lang w:val="es-ES_tradnl"/>
              </w:rPr>
              <w:t>ee</w:t>
            </w:r>
            <w:r w:rsidR="006E6EE1" w:rsidRPr="00EB412A">
              <w:rPr>
                <w:sz w:val="18"/>
                <w:szCs w:val="18"/>
                <w:lang w:val="es-ES_tradnl"/>
              </w:rPr>
              <w:t xml:space="preserve"> </w:t>
            </w:r>
            <w:r w:rsidRPr="00EB412A">
              <w:rPr>
                <w:sz w:val="18"/>
                <w:szCs w:val="18"/>
                <w:lang w:val="es-ES_tradnl"/>
              </w:rPr>
              <w:t>Asistencia</w:t>
            </w:r>
            <w:r w:rsidR="006E6EE1" w:rsidRPr="00EB412A">
              <w:rPr>
                <w:sz w:val="18"/>
                <w:szCs w:val="18"/>
                <w:lang w:val="es-ES_tradnl"/>
              </w:rPr>
              <w:t xml:space="preserve"> </w:t>
            </w:r>
            <w:r w:rsidRPr="00EB412A">
              <w:rPr>
                <w:sz w:val="18"/>
                <w:szCs w:val="18"/>
                <w:lang w:val="es-ES_tradnl"/>
              </w:rPr>
              <w:t>Directa</w:t>
            </w:r>
          </w:p>
        </w:tc>
        <w:tc>
          <w:tcPr>
            <w:tcW w:w="843" w:type="dxa"/>
            <w:tcBorders>
              <w:top w:val="nil"/>
              <w:bottom w:val="single" w:sz="8" w:space="0" w:color="auto"/>
            </w:tcBorders>
            <w:vAlign w:val="center"/>
          </w:tcPr>
          <w:p w:rsidR="006E6EE1" w:rsidRPr="00EB412A" w:rsidRDefault="007D2930" w:rsidP="007D2930">
            <w:pPr>
              <w:widowControl/>
              <w:jc w:val="both"/>
              <w:rPr>
                <w:sz w:val="18"/>
                <w:szCs w:val="18"/>
                <w:lang w:val="es-ES_tradnl"/>
              </w:rPr>
            </w:pPr>
            <w:r w:rsidRPr="00EB412A">
              <w:rPr>
                <w:sz w:val="18"/>
                <w:szCs w:val="18"/>
                <w:lang w:val="es-ES_tradnl"/>
              </w:rPr>
              <w:t>Maestro Re-dirige</w:t>
            </w:r>
            <w:r w:rsidR="006E6EE1" w:rsidRPr="00EB412A">
              <w:rPr>
                <w:sz w:val="18"/>
                <w:szCs w:val="18"/>
                <w:lang w:val="es-ES_tradnl"/>
              </w:rPr>
              <w:t xml:space="preserve"> </w:t>
            </w:r>
            <w:r w:rsidRPr="00EB412A">
              <w:rPr>
                <w:sz w:val="18"/>
                <w:szCs w:val="18"/>
                <w:lang w:val="es-ES_tradnl"/>
              </w:rPr>
              <w:t xml:space="preserve">el estudiante  a otro </w:t>
            </w:r>
            <w:r w:rsidR="006E6EE1" w:rsidRPr="00EB412A">
              <w:rPr>
                <w:sz w:val="18"/>
                <w:szCs w:val="18"/>
                <w:lang w:val="es-ES_tradnl"/>
              </w:rPr>
              <w:t xml:space="preserve"> </w:t>
            </w:r>
            <w:r w:rsidRPr="00EB412A">
              <w:rPr>
                <w:sz w:val="18"/>
                <w:szCs w:val="18"/>
                <w:lang w:val="es-ES_tradnl"/>
              </w:rPr>
              <w:t>estudiante</w:t>
            </w:r>
          </w:p>
        </w:tc>
        <w:tc>
          <w:tcPr>
            <w:tcW w:w="1083" w:type="dxa"/>
            <w:tcBorders>
              <w:top w:val="nil"/>
              <w:bottom w:val="single" w:sz="8" w:space="0" w:color="auto"/>
            </w:tcBorders>
            <w:vAlign w:val="center"/>
          </w:tcPr>
          <w:p w:rsidR="006E6EE1" w:rsidRPr="00EB412A" w:rsidRDefault="006E6EE1" w:rsidP="00970DF8">
            <w:pPr>
              <w:widowControl/>
              <w:jc w:val="both"/>
              <w:rPr>
                <w:sz w:val="18"/>
                <w:szCs w:val="18"/>
                <w:lang w:val="es-ES_tradnl"/>
              </w:rPr>
            </w:pPr>
            <w:r w:rsidRPr="00EB412A">
              <w:rPr>
                <w:sz w:val="18"/>
                <w:szCs w:val="18"/>
                <w:lang w:val="es-ES_tradnl"/>
              </w:rPr>
              <w:t>Total</w:t>
            </w:r>
          </w:p>
          <w:p w:rsidR="007D2930" w:rsidRPr="00EB412A" w:rsidRDefault="007D2930" w:rsidP="00970DF8">
            <w:pPr>
              <w:widowControl/>
              <w:jc w:val="both"/>
              <w:rPr>
                <w:sz w:val="18"/>
                <w:szCs w:val="18"/>
                <w:lang w:val="es-ES_tradnl"/>
              </w:rPr>
            </w:pPr>
            <w:r w:rsidRPr="00EB412A">
              <w:rPr>
                <w:sz w:val="18"/>
                <w:szCs w:val="18"/>
                <w:lang w:val="es-ES_tradnl"/>
              </w:rPr>
              <w:t>Interacciones</w:t>
            </w:r>
          </w:p>
          <w:p w:rsidR="006E6EE1" w:rsidRPr="00EB412A" w:rsidRDefault="007D2930" w:rsidP="007D2930">
            <w:pPr>
              <w:widowControl/>
              <w:jc w:val="both"/>
              <w:rPr>
                <w:sz w:val="18"/>
                <w:szCs w:val="18"/>
                <w:lang w:val="es-ES_tradnl"/>
              </w:rPr>
            </w:pPr>
            <w:r w:rsidRPr="00EB412A">
              <w:rPr>
                <w:sz w:val="18"/>
                <w:szCs w:val="18"/>
                <w:lang w:val="es-ES_tradnl"/>
              </w:rPr>
              <w:t>Estudiante-Maestro</w:t>
            </w:r>
            <w:r w:rsidR="006E6EE1" w:rsidRPr="00EB412A">
              <w:rPr>
                <w:sz w:val="18"/>
                <w:szCs w:val="18"/>
                <w:lang w:val="es-ES_tradnl"/>
              </w:rPr>
              <w:t xml:space="preserve"> </w:t>
            </w:r>
          </w:p>
        </w:tc>
        <w:tc>
          <w:tcPr>
            <w:tcW w:w="901" w:type="dxa"/>
            <w:tcBorders>
              <w:top w:val="nil"/>
              <w:bottom w:val="single" w:sz="8" w:space="0" w:color="auto"/>
            </w:tcBorders>
            <w:vAlign w:val="center"/>
          </w:tcPr>
          <w:p w:rsidR="006E6EE1" w:rsidRPr="00EB412A" w:rsidRDefault="006E6EE1" w:rsidP="00970DF8">
            <w:pPr>
              <w:widowControl/>
              <w:jc w:val="both"/>
              <w:rPr>
                <w:sz w:val="18"/>
                <w:szCs w:val="18"/>
                <w:lang w:val="es-ES_tradnl"/>
              </w:rPr>
            </w:pPr>
            <w:r w:rsidRPr="00EB412A">
              <w:rPr>
                <w:sz w:val="18"/>
                <w:szCs w:val="18"/>
                <w:lang w:val="es-ES_tradnl"/>
              </w:rPr>
              <w:t>%</w:t>
            </w:r>
          </w:p>
          <w:p w:rsidR="006E6EE1" w:rsidRPr="00EB412A" w:rsidRDefault="007D2930" w:rsidP="00970DF8">
            <w:pPr>
              <w:widowControl/>
              <w:jc w:val="both"/>
              <w:rPr>
                <w:sz w:val="18"/>
                <w:szCs w:val="18"/>
                <w:lang w:val="es-ES_tradnl"/>
              </w:rPr>
            </w:pPr>
            <w:r w:rsidRPr="00EB412A">
              <w:rPr>
                <w:sz w:val="18"/>
                <w:szCs w:val="18"/>
                <w:lang w:val="es-ES_tradnl"/>
              </w:rPr>
              <w:t>Maestro Re-dirige</w:t>
            </w:r>
          </w:p>
        </w:tc>
        <w:tc>
          <w:tcPr>
            <w:tcW w:w="899" w:type="dxa"/>
            <w:tcBorders>
              <w:top w:val="nil"/>
              <w:bottom w:val="single" w:sz="8" w:space="0" w:color="auto"/>
            </w:tcBorders>
            <w:vAlign w:val="center"/>
          </w:tcPr>
          <w:p w:rsidR="006E6EE1" w:rsidRPr="00EB412A" w:rsidRDefault="007D2930" w:rsidP="007D2930">
            <w:pPr>
              <w:widowControl/>
              <w:jc w:val="both"/>
              <w:rPr>
                <w:sz w:val="18"/>
                <w:szCs w:val="18"/>
                <w:lang w:val="es-ES_tradnl"/>
              </w:rPr>
            </w:pPr>
            <w:r w:rsidRPr="00EB412A">
              <w:rPr>
                <w:sz w:val="18"/>
                <w:szCs w:val="18"/>
                <w:lang w:val="es-ES_tradnl"/>
              </w:rPr>
              <w:t xml:space="preserve">Estudiantes piden </w:t>
            </w:r>
            <w:r w:rsidR="006E6EE1" w:rsidRPr="00EB412A">
              <w:rPr>
                <w:sz w:val="18"/>
                <w:szCs w:val="18"/>
                <w:lang w:val="es-ES_tradnl"/>
              </w:rPr>
              <w:t xml:space="preserve"> </w:t>
            </w:r>
            <w:r w:rsidRPr="00EB412A">
              <w:rPr>
                <w:sz w:val="18"/>
                <w:szCs w:val="18"/>
                <w:lang w:val="es-ES_tradnl"/>
              </w:rPr>
              <w:t>ayuda a otros estudiantes</w:t>
            </w:r>
          </w:p>
        </w:tc>
        <w:tc>
          <w:tcPr>
            <w:tcW w:w="811" w:type="dxa"/>
            <w:tcBorders>
              <w:top w:val="nil"/>
              <w:bottom w:val="single" w:sz="8" w:space="0" w:color="auto"/>
            </w:tcBorders>
            <w:vAlign w:val="center"/>
          </w:tcPr>
          <w:p w:rsidR="007D2930" w:rsidRPr="00EB412A" w:rsidRDefault="007D2930" w:rsidP="00970DF8">
            <w:pPr>
              <w:widowControl/>
              <w:jc w:val="both"/>
              <w:rPr>
                <w:sz w:val="18"/>
                <w:szCs w:val="18"/>
                <w:lang w:val="es-ES_tradnl"/>
              </w:rPr>
            </w:pPr>
            <w:r w:rsidRPr="00EB412A">
              <w:rPr>
                <w:sz w:val="18"/>
                <w:szCs w:val="18"/>
                <w:lang w:val="es-ES_tradnl"/>
              </w:rPr>
              <w:t>Estudiantes</w:t>
            </w:r>
            <w:r w:rsidR="006E6EE1" w:rsidRPr="00EB412A">
              <w:rPr>
                <w:sz w:val="18"/>
                <w:szCs w:val="18"/>
                <w:lang w:val="es-ES_tradnl"/>
              </w:rPr>
              <w:t xml:space="preserve"> </w:t>
            </w:r>
          </w:p>
          <w:p w:rsidR="006E6EE1" w:rsidRPr="00EB412A" w:rsidRDefault="007D2930" w:rsidP="00970DF8">
            <w:pPr>
              <w:widowControl/>
              <w:jc w:val="both"/>
              <w:rPr>
                <w:sz w:val="18"/>
                <w:szCs w:val="18"/>
                <w:lang w:val="es-ES_tradnl"/>
              </w:rPr>
            </w:pPr>
            <w:r w:rsidRPr="00EB412A">
              <w:rPr>
                <w:sz w:val="18"/>
                <w:szCs w:val="18"/>
                <w:lang w:val="es-ES_tradnl"/>
              </w:rPr>
              <w:t>Ayudan a</w:t>
            </w:r>
          </w:p>
          <w:p w:rsidR="006E6EE1" w:rsidRPr="00EB412A" w:rsidRDefault="007D2930" w:rsidP="00970DF8">
            <w:pPr>
              <w:widowControl/>
              <w:jc w:val="both"/>
              <w:rPr>
                <w:sz w:val="18"/>
                <w:szCs w:val="18"/>
                <w:lang w:val="es-ES_tradnl"/>
              </w:rPr>
            </w:pPr>
            <w:r w:rsidRPr="00EB412A">
              <w:rPr>
                <w:sz w:val="18"/>
                <w:szCs w:val="18"/>
                <w:lang w:val="es-ES_tradnl"/>
              </w:rPr>
              <w:t>Estudiantes</w:t>
            </w:r>
          </w:p>
        </w:tc>
        <w:tc>
          <w:tcPr>
            <w:tcW w:w="989" w:type="dxa"/>
            <w:tcBorders>
              <w:top w:val="nil"/>
              <w:bottom w:val="single" w:sz="8" w:space="0" w:color="auto"/>
            </w:tcBorders>
            <w:vAlign w:val="center"/>
          </w:tcPr>
          <w:p w:rsidR="006E6EE1" w:rsidRPr="00EB412A" w:rsidRDefault="006E6EE1" w:rsidP="00970DF8">
            <w:pPr>
              <w:widowControl/>
              <w:jc w:val="both"/>
              <w:rPr>
                <w:sz w:val="18"/>
                <w:szCs w:val="18"/>
                <w:lang w:val="es-ES_tradnl"/>
              </w:rPr>
            </w:pPr>
            <w:r w:rsidRPr="00EB412A">
              <w:rPr>
                <w:sz w:val="18"/>
                <w:szCs w:val="18"/>
                <w:lang w:val="es-ES_tradnl"/>
              </w:rPr>
              <w:t>Total</w:t>
            </w:r>
          </w:p>
          <w:p w:rsidR="006E6EE1" w:rsidRPr="00EB412A" w:rsidRDefault="006E6EE1" w:rsidP="00970DF8">
            <w:pPr>
              <w:widowControl/>
              <w:jc w:val="both"/>
              <w:rPr>
                <w:sz w:val="18"/>
                <w:szCs w:val="18"/>
                <w:lang w:val="es-ES_tradnl"/>
              </w:rPr>
            </w:pPr>
            <w:r w:rsidRPr="00EB412A">
              <w:rPr>
                <w:sz w:val="18"/>
                <w:szCs w:val="18"/>
                <w:lang w:val="es-ES_tradnl"/>
              </w:rPr>
              <w:t xml:space="preserve">Student-student helping interactions </w:t>
            </w:r>
          </w:p>
        </w:tc>
        <w:tc>
          <w:tcPr>
            <w:tcW w:w="1711" w:type="dxa"/>
            <w:tcBorders>
              <w:top w:val="nil"/>
              <w:bottom w:val="single" w:sz="8" w:space="0" w:color="auto"/>
            </w:tcBorders>
            <w:vAlign w:val="center"/>
          </w:tcPr>
          <w:p w:rsidR="007D2930" w:rsidRPr="00EB412A" w:rsidRDefault="007D2930" w:rsidP="00970DF8">
            <w:pPr>
              <w:widowControl/>
              <w:jc w:val="center"/>
              <w:rPr>
                <w:sz w:val="18"/>
                <w:szCs w:val="18"/>
                <w:lang w:val="es-ES_tradnl"/>
              </w:rPr>
            </w:pPr>
            <w:r w:rsidRPr="00EB412A">
              <w:rPr>
                <w:sz w:val="18"/>
                <w:szCs w:val="18"/>
                <w:lang w:val="es-ES_tradnl"/>
              </w:rPr>
              <w:t>Proporción</w:t>
            </w:r>
            <w:r w:rsidR="006E6EE1" w:rsidRPr="00EB412A">
              <w:rPr>
                <w:sz w:val="18"/>
                <w:szCs w:val="18"/>
                <w:lang w:val="es-ES_tradnl"/>
              </w:rPr>
              <w:t xml:space="preserve"> </w:t>
            </w:r>
          </w:p>
          <w:p w:rsidR="007D2930" w:rsidRPr="00EB412A" w:rsidRDefault="007D2930" w:rsidP="00970DF8">
            <w:pPr>
              <w:widowControl/>
              <w:jc w:val="center"/>
              <w:rPr>
                <w:sz w:val="18"/>
                <w:szCs w:val="18"/>
                <w:lang w:val="es-ES_tradnl"/>
              </w:rPr>
            </w:pPr>
            <w:r w:rsidRPr="00EB412A">
              <w:rPr>
                <w:sz w:val="18"/>
                <w:szCs w:val="18"/>
                <w:lang w:val="es-ES_tradnl"/>
              </w:rPr>
              <w:t>Interacciones</w:t>
            </w:r>
          </w:p>
          <w:p w:rsidR="007D2930" w:rsidRPr="00EB412A" w:rsidRDefault="007D2930" w:rsidP="00970DF8">
            <w:pPr>
              <w:widowControl/>
              <w:jc w:val="center"/>
              <w:rPr>
                <w:sz w:val="18"/>
                <w:szCs w:val="18"/>
                <w:lang w:val="es-ES_tradnl"/>
              </w:rPr>
            </w:pPr>
            <w:r w:rsidRPr="00EB412A">
              <w:rPr>
                <w:sz w:val="18"/>
                <w:szCs w:val="18"/>
                <w:lang w:val="es-ES_tradnl"/>
              </w:rPr>
              <w:t>Estudiante-</w:t>
            </w:r>
          </w:p>
          <w:p w:rsidR="006E6EE1" w:rsidRPr="00EB412A" w:rsidRDefault="007D2930" w:rsidP="00970DF8">
            <w:pPr>
              <w:widowControl/>
              <w:jc w:val="center"/>
              <w:rPr>
                <w:sz w:val="18"/>
                <w:szCs w:val="18"/>
                <w:lang w:val="es-ES_tradnl"/>
              </w:rPr>
            </w:pPr>
            <w:r w:rsidRPr="00EB412A">
              <w:rPr>
                <w:sz w:val="18"/>
                <w:szCs w:val="18"/>
                <w:lang w:val="es-ES_tradnl"/>
              </w:rPr>
              <w:t>Estudiante</w:t>
            </w:r>
            <w:r w:rsidR="006E6EE1" w:rsidRPr="00EB412A">
              <w:rPr>
                <w:sz w:val="18"/>
                <w:szCs w:val="18"/>
                <w:lang w:val="es-ES_tradnl"/>
              </w:rPr>
              <w:t>/</w:t>
            </w:r>
          </w:p>
          <w:p w:rsidR="007D2930" w:rsidRPr="00EB412A" w:rsidRDefault="007D2930" w:rsidP="007D2930">
            <w:pPr>
              <w:widowControl/>
              <w:jc w:val="center"/>
              <w:rPr>
                <w:sz w:val="18"/>
                <w:szCs w:val="18"/>
                <w:lang w:val="es-ES_tradnl"/>
              </w:rPr>
            </w:pPr>
            <w:r w:rsidRPr="00EB412A">
              <w:rPr>
                <w:sz w:val="18"/>
                <w:szCs w:val="18"/>
                <w:lang w:val="es-ES_tradnl"/>
              </w:rPr>
              <w:t>Interacciones</w:t>
            </w:r>
          </w:p>
          <w:p w:rsidR="006E6EE1" w:rsidRPr="00EB412A" w:rsidRDefault="007D2930" w:rsidP="007D2930">
            <w:pPr>
              <w:widowControl/>
              <w:jc w:val="center"/>
              <w:rPr>
                <w:sz w:val="18"/>
                <w:szCs w:val="18"/>
                <w:lang w:val="es-ES_tradnl"/>
              </w:rPr>
            </w:pPr>
            <w:r w:rsidRPr="00EB412A">
              <w:rPr>
                <w:sz w:val="18"/>
                <w:szCs w:val="18"/>
                <w:lang w:val="es-ES_tradnl"/>
              </w:rPr>
              <w:t xml:space="preserve">Estudiante-Maestro </w:t>
            </w:r>
          </w:p>
        </w:tc>
      </w:tr>
      <w:tr w:rsidR="006E6EE1" w:rsidRPr="00EB412A">
        <w:trPr>
          <w:trHeight w:val="360"/>
          <w:tblCellSpacing w:w="0" w:type="dxa"/>
        </w:trPr>
        <w:tc>
          <w:tcPr>
            <w:tcW w:w="990" w:type="dxa"/>
            <w:vAlign w:val="center"/>
          </w:tcPr>
          <w:p w:rsidR="006E6EE1" w:rsidRPr="00EB412A" w:rsidRDefault="006E6EE1" w:rsidP="00970DF8">
            <w:pPr>
              <w:widowControl/>
              <w:jc w:val="both"/>
              <w:rPr>
                <w:sz w:val="20"/>
                <w:szCs w:val="20"/>
                <w:lang w:val="es-ES_tradnl"/>
              </w:rPr>
            </w:pPr>
            <w:r w:rsidRPr="00EB412A">
              <w:rPr>
                <w:sz w:val="20"/>
                <w:szCs w:val="20"/>
                <w:lang w:val="es-ES_tradnl"/>
              </w:rPr>
              <w:t xml:space="preserve">Davis </w:t>
            </w:r>
          </w:p>
        </w:tc>
        <w:tc>
          <w:tcPr>
            <w:tcW w:w="95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4.7</w:t>
            </w:r>
          </w:p>
        </w:tc>
        <w:tc>
          <w:tcPr>
            <w:tcW w:w="84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4.5</w:t>
            </w:r>
          </w:p>
        </w:tc>
        <w:tc>
          <w:tcPr>
            <w:tcW w:w="108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9.2</w:t>
            </w:r>
          </w:p>
        </w:tc>
        <w:tc>
          <w:tcPr>
            <w:tcW w:w="901"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49.4%</w:t>
            </w:r>
          </w:p>
        </w:tc>
        <w:tc>
          <w:tcPr>
            <w:tcW w:w="899"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13.7</w:t>
            </w:r>
          </w:p>
        </w:tc>
        <w:tc>
          <w:tcPr>
            <w:tcW w:w="811"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20.4</w:t>
            </w:r>
          </w:p>
        </w:tc>
        <w:tc>
          <w:tcPr>
            <w:tcW w:w="989"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34.1</w:t>
            </w:r>
          </w:p>
        </w:tc>
        <w:tc>
          <w:tcPr>
            <w:tcW w:w="1711"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3.7</w:t>
            </w:r>
          </w:p>
        </w:tc>
      </w:tr>
      <w:tr w:rsidR="006E6EE1" w:rsidRPr="00EB412A">
        <w:trPr>
          <w:trHeight w:val="360"/>
          <w:tblCellSpacing w:w="0" w:type="dxa"/>
        </w:trPr>
        <w:tc>
          <w:tcPr>
            <w:tcW w:w="990" w:type="dxa"/>
            <w:vAlign w:val="center"/>
          </w:tcPr>
          <w:p w:rsidR="006E6EE1" w:rsidRPr="00EB412A" w:rsidRDefault="006E6EE1" w:rsidP="00970DF8">
            <w:pPr>
              <w:widowControl/>
              <w:jc w:val="both"/>
              <w:rPr>
                <w:sz w:val="20"/>
                <w:szCs w:val="20"/>
                <w:lang w:val="es-ES_tradnl"/>
              </w:rPr>
            </w:pPr>
            <w:r w:rsidRPr="00EB412A">
              <w:rPr>
                <w:sz w:val="20"/>
                <w:szCs w:val="20"/>
                <w:lang w:val="es-ES_tradnl"/>
              </w:rPr>
              <w:t xml:space="preserve">Evans </w:t>
            </w:r>
          </w:p>
        </w:tc>
        <w:tc>
          <w:tcPr>
            <w:tcW w:w="95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4.5</w:t>
            </w:r>
          </w:p>
        </w:tc>
        <w:tc>
          <w:tcPr>
            <w:tcW w:w="84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2.5</w:t>
            </w:r>
          </w:p>
        </w:tc>
        <w:tc>
          <w:tcPr>
            <w:tcW w:w="108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7.0</w:t>
            </w:r>
          </w:p>
        </w:tc>
        <w:tc>
          <w:tcPr>
            <w:tcW w:w="901"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31.7%</w:t>
            </w:r>
          </w:p>
        </w:tc>
        <w:tc>
          <w:tcPr>
            <w:tcW w:w="899"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10.6</w:t>
            </w:r>
          </w:p>
        </w:tc>
        <w:tc>
          <w:tcPr>
            <w:tcW w:w="811"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30.4</w:t>
            </w:r>
          </w:p>
        </w:tc>
        <w:tc>
          <w:tcPr>
            <w:tcW w:w="989"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41.0</w:t>
            </w:r>
          </w:p>
        </w:tc>
        <w:tc>
          <w:tcPr>
            <w:tcW w:w="1711"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5.9</w:t>
            </w:r>
          </w:p>
        </w:tc>
      </w:tr>
      <w:tr w:rsidR="006E6EE1" w:rsidRPr="00EB412A">
        <w:trPr>
          <w:trHeight w:val="360"/>
          <w:tblCellSpacing w:w="0" w:type="dxa"/>
        </w:trPr>
        <w:tc>
          <w:tcPr>
            <w:tcW w:w="990" w:type="dxa"/>
            <w:vAlign w:val="center"/>
          </w:tcPr>
          <w:p w:rsidR="006E6EE1" w:rsidRPr="00EB412A" w:rsidRDefault="006E6EE1" w:rsidP="00970DF8">
            <w:pPr>
              <w:widowControl/>
              <w:jc w:val="both"/>
              <w:rPr>
                <w:sz w:val="20"/>
                <w:szCs w:val="20"/>
                <w:lang w:val="es-ES_tradnl"/>
              </w:rPr>
            </w:pPr>
            <w:r w:rsidRPr="00EB412A">
              <w:rPr>
                <w:sz w:val="20"/>
                <w:szCs w:val="20"/>
                <w:lang w:val="es-ES_tradnl"/>
              </w:rPr>
              <w:t xml:space="preserve">Harris </w:t>
            </w:r>
          </w:p>
        </w:tc>
        <w:tc>
          <w:tcPr>
            <w:tcW w:w="95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7.4</w:t>
            </w:r>
          </w:p>
        </w:tc>
        <w:tc>
          <w:tcPr>
            <w:tcW w:w="84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2.6</w:t>
            </w:r>
          </w:p>
        </w:tc>
        <w:tc>
          <w:tcPr>
            <w:tcW w:w="108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10.0</w:t>
            </w:r>
          </w:p>
        </w:tc>
        <w:tc>
          <w:tcPr>
            <w:tcW w:w="901"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23.3%</w:t>
            </w:r>
          </w:p>
        </w:tc>
        <w:tc>
          <w:tcPr>
            <w:tcW w:w="899"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6.3</w:t>
            </w:r>
          </w:p>
        </w:tc>
        <w:tc>
          <w:tcPr>
            <w:tcW w:w="811"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24.4</w:t>
            </w:r>
          </w:p>
        </w:tc>
        <w:tc>
          <w:tcPr>
            <w:tcW w:w="989"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30.7</w:t>
            </w:r>
          </w:p>
        </w:tc>
        <w:tc>
          <w:tcPr>
            <w:tcW w:w="1711"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3.1</w:t>
            </w:r>
          </w:p>
        </w:tc>
      </w:tr>
      <w:tr w:rsidR="006E6EE1" w:rsidRPr="00EB412A">
        <w:trPr>
          <w:trHeight w:val="360"/>
          <w:tblCellSpacing w:w="0" w:type="dxa"/>
        </w:trPr>
        <w:tc>
          <w:tcPr>
            <w:tcW w:w="990" w:type="dxa"/>
            <w:tcBorders>
              <w:top w:val="nil"/>
              <w:bottom w:val="single" w:sz="8" w:space="0" w:color="auto"/>
            </w:tcBorders>
            <w:vAlign w:val="center"/>
          </w:tcPr>
          <w:p w:rsidR="006E6EE1" w:rsidRPr="00EB412A" w:rsidRDefault="006E6EE1" w:rsidP="00970DF8">
            <w:pPr>
              <w:widowControl/>
              <w:jc w:val="both"/>
              <w:rPr>
                <w:sz w:val="20"/>
                <w:szCs w:val="20"/>
                <w:lang w:val="es-ES_tradnl"/>
              </w:rPr>
            </w:pPr>
            <w:r w:rsidRPr="00EB412A">
              <w:rPr>
                <w:sz w:val="20"/>
                <w:szCs w:val="20"/>
                <w:lang w:val="es-ES_tradnl"/>
              </w:rPr>
              <w:t xml:space="preserve">Zerbe </w:t>
            </w:r>
          </w:p>
        </w:tc>
        <w:tc>
          <w:tcPr>
            <w:tcW w:w="953"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3.2</w:t>
            </w:r>
          </w:p>
        </w:tc>
        <w:tc>
          <w:tcPr>
            <w:tcW w:w="843"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1.6</w:t>
            </w:r>
          </w:p>
        </w:tc>
        <w:tc>
          <w:tcPr>
            <w:tcW w:w="1083"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4.8</w:t>
            </w:r>
          </w:p>
        </w:tc>
        <w:tc>
          <w:tcPr>
            <w:tcW w:w="901"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33.3%</w:t>
            </w:r>
          </w:p>
        </w:tc>
        <w:tc>
          <w:tcPr>
            <w:tcW w:w="899"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18.2</w:t>
            </w:r>
          </w:p>
        </w:tc>
        <w:tc>
          <w:tcPr>
            <w:tcW w:w="811"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39.7</w:t>
            </w:r>
          </w:p>
        </w:tc>
        <w:tc>
          <w:tcPr>
            <w:tcW w:w="989"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57.9</w:t>
            </w:r>
          </w:p>
        </w:tc>
        <w:tc>
          <w:tcPr>
            <w:tcW w:w="1711"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12.0</w:t>
            </w:r>
          </w:p>
        </w:tc>
      </w:tr>
      <w:tr w:rsidR="006E6EE1" w:rsidRPr="00EB412A">
        <w:trPr>
          <w:trHeight w:val="360"/>
          <w:tblCellSpacing w:w="0" w:type="dxa"/>
        </w:trPr>
        <w:tc>
          <w:tcPr>
            <w:tcW w:w="990" w:type="dxa"/>
            <w:tcBorders>
              <w:top w:val="nil"/>
              <w:bottom w:val="single" w:sz="8" w:space="0" w:color="auto"/>
            </w:tcBorders>
            <w:vAlign w:val="center"/>
          </w:tcPr>
          <w:p w:rsidR="00AA37CC" w:rsidRPr="00EB412A" w:rsidRDefault="00AA37CC" w:rsidP="00970DF8">
            <w:pPr>
              <w:widowControl/>
              <w:jc w:val="both"/>
              <w:rPr>
                <w:sz w:val="20"/>
                <w:szCs w:val="20"/>
                <w:lang w:val="es-ES_tradnl"/>
              </w:rPr>
            </w:pPr>
            <w:r w:rsidRPr="00EB412A">
              <w:rPr>
                <w:sz w:val="20"/>
                <w:szCs w:val="20"/>
                <w:lang w:val="es-ES_tradnl"/>
              </w:rPr>
              <w:t>Promedio</w:t>
            </w:r>
          </w:p>
          <w:p w:rsidR="006E6EE1" w:rsidRPr="00EB412A" w:rsidRDefault="00AA37CC" w:rsidP="00AA37CC">
            <w:pPr>
              <w:widowControl/>
              <w:jc w:val="both"/>
              <w:rPr>
                <w:sz w:val="20"/>
                <w:szCs w:val="20"/>
                <w:lang w:val="es-ES_tradnl"/>
              </w:rPr>
            </w:pPr>
            <w:r w:rsidRPr="00EB412A">
              <w:rPr>
                <w:sz w:val="20"/>
                <w:szCs w:val="20"/>
                <w:lang w:val="es-ES_tradnl"/>
              </w:rPr>
              <w:t xml:space="preserve">Sesiones con </w:t>
            </w:r>
            <w:r w:rsidR="006E6EE1" w:rsidRPr="00EB412A">
              <w:rPr>
                <w:sz w:val="20"/>
                <w:szCs w:val="20"/>
                <w:lang w:val="es-ES_tradnl"/>
              </w:rPr>
              <w:t>Laptop</w:t>
            </w:r>
            <w:r w:rsidRPr="00EB412A">
              <w:rPr>
                <w:sz w:val="20"/>
                <w:szCs w:val="20"/>
                <w:lang w:val="es-ES_tradnl"/>
              </w:rPr>
              <w:t>s</w:t>
            </w:r>
            <w:r w:rsidR="006E6EE1" w:rsidRPr="00EB412A">
              <w:rPr>
                <w:sz w:val="20"/>
                <w:szCs w:val="20"/>
                <w:lang w:val="es-ES_tradnl"/>
              </w:rPr>
              <w:t xml:space="preserve"> </w:t>
            </w:r>
            <w:r w:rsidRPr="00EB412A">
              <w:rPr>
                <w:sz w:val="20"/>
                <w:szCs w:val="20"/>
                <w:lang w:val="es-ES_tradnl"/>
              </w:rPr>
              <w:t>XO</w:t>
            </w:r>
          </w:p>
        </w:tc>
        <w:tc>
          <w:tcPr>
            <w:tcW w:w="953"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5.5</w:t>
            </w:r>
          </w:p>
        </w:tc>
        <w:tc>
          <w:tcPr>
            <w:tcW w:w="843"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2.1</w:t>
            </w:r>
          </w:p>
        </w:tc>
        <w:tc>
          <w:tcPr>
            <w:tcW w:w="1083"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7.7</w:t>
            </w:r>
          </w:p>
        </w:tc>
        <w:tc>
          <w:tcPr>
            <w:tcW w:w="901"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27.8%</w:t>
            </w:r>
          </w:p>
        </w:tc>
        <w:tc>
          <w:tcPr>
            <w:tcW w:w="899"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11.8</w:t>
            </w:r>
          </w:p>
        </w:tc>
        <w:tc>
          <w:tcPr>
            <w:tcW w:w="811"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29.4</w:t>
            </w:r>
          </w:p>
        </w:tc>
        <w:tc>
          <w:tcPr>
            <w:tcW w:w="989"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41.2</w:t>
            </w:r>
          </w:p>
        </w:tc>
        <w:tc>
          <w:tcPr>
            <w:tcW w:w="1711" w:type="dxa"/>
            <w:tcBorders>
              <w:top w:val="nil"/>
              <w:bottom w:val="single" w:sz="8" w:space="0" w:color="auto"/>
            </w:tcBorders>
            <w:vAlign w:val="center"/>
          </w:tcPr>
          <w:p w:rsidR="006E6EE1" w:rsidRPr="00EB412A" w:rsidRDefault="006E6EE1" w:rsidP="00970DF8">
            <w:pPr>
              <w:widowControl/>
              <w:jc w:val="center"/>
              <w:rPr>
                <w:sz w:val="20"/>
                <w:szCs w:val="20"/>
                <w:lang w:val="es-ES_tradnl"/>
              </w:rPr>
            </w:pPr>
            <w:r w:rsidRPr="00EB412A">
              <w:rPr>
                <w:sz w:val="20"/>
                <w:szCs w:val="20"/>
                <w:lang w:val="es-ES_tradnl"/>
              </w:rPr>
              <w:t>5.4</w:t>
            </w:r>
          </w:p>
        </w:tc>
      </w:tr>
      <w:tr w:rsidR="006E6EE1" w:rsidRPr="00EB412A">
        <w:trPr>
          <w:trHeight w:val="360"/>
          <w:tblCellSpacing w:w="0" w:type="dxa"/>
        </w:trPr>
        <w:tc>
          <w:tcPr>
            <w:tcW w:w="990" w:type="dxa"/>
            <w:vAlign w:val="center"/>
          </w:tcPr>
          <w:p w:rsidR="00AA37CC" w:rsidRPr="00EB412A" w:rsidRDefault="00AA37CC" w:rsidP="00AA37CC">
            <w:pPr>
              <w:widowControl/>
              <w:jc w:val="both"/>
              <w:rPr>
                <w:sz w:val="20"/>
                <w:szCs w:val="20"/>
                <w:lang w:val="es-ES_tradnl"/>
              </w:rPr>
            </w:pPr>
            <w:r w:rsidRPr="00EB412A">
              <w:rPr>
                <w:sz w:val="20"/>
                <w:szCs w:val="20"/>
                <w:lang w:val="es-ES_tradnl"/>
              </w:rPr>
              <w:t>Promedio</w:t>
            </w:r>
          </w:p>
          <w:p w:rsidR="006E6EE1" w:rsidRPr="00EB412A" w:rsidRDefault="00AA37CC" w:rsidP="00AA37CC">
            <w:pPr>
              <w:widowControl/>
              <w:jc w:val="both"/>
              <w:rPr>
                <w:sz w:val="20"/>
                <w:szCs w:val="20"/>
                <w:lang w:val="es-ES_tradnl"/>
              </w:rPr>
            </w:pPr>
            <w:r w:rsidRPr="00EB412A">
              <w:rPr>
                <w:sz w:val="20"/>
                <w:szCs w:val="20"/>
                <w:lang w:val="es-ES_tradnl"/>
              </w:rPr>
              <w:t>Sesiones SIN Laptops XO</w:t>
            </w:r>
          </w:p>
        </w:tc>
        <w:tc>
          <w:tcPr>
            <w:tcW w:w="95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7.2</w:t>
            </w:r>
          </w:p>
        </w:tc>
        <w:tc>
          <w:tcPr>
            <w:tcW w:w="84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0.0</w:t>
            </w:r>
          </w:p>
        </w:tc>
        <w:tc>
          <w:tcPr>
            <w:tcW w:w="1083"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7.2</w:t>
            </w:r>
          </w:p>
        </w:tc>
        <w:tc>
          <w:tcPr>
            <w:tcW w:w="901"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0.0%</w:t>
            </w:r>
          </w:p>
        </w:tc>
        <w:tc>
          <w:tcPr>
            <w:tcW w:w="899"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4.4</w:t>
            </w:r>
          </w:p>
        </w:tc>
        <w:tc>
          <w:tcPr>
            <w:tcW w:w="811"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6.3</w:t>
            </w:r>
          </w:p>
        </w:tc>
        <w:tc>
          <w:tcPr>
            <w:tcW w:w="989" w:type="dxa"/>
            <w:vAlign w:val="center"/>
          </w:tcPr>
          <w:p w:rsidR="006E6EE1" w:rsidRPr="00EB412A" w:rsidRDefault="006E6EE1" w:rsidP="00970DF8">
            <w:pPr>
              <w:widowControl/>
              <w:jc w:val="center"/>
              <w:rPr>
                <w:sz w:val="20"/>
                <w:szCs w:val="20"/>
                <w:lang w:val="es-ES_tradnl"/>
              </w:rPr>
            </w:pPr>
            <w:r w:rsidRPr="00EB412A">
              <w:rPr>
                <w:sz w:val="20"/>
                <w:szCs w:val="20"/>
                <w:lang w:val="es-ES_tradnl"/>
              </w:rPr>
              <w:t>10.7</w:t>
            </w:r>
          </w:p>
        </w:tc>
        <w:tc>
          <w:tcPr>
            <w:tcW w:w="1711" w:type="dxa"/>
            <w:vAlign w:val="center"/>
          </w:tcPr>
          <w:p w:rsidR="006E6EE1" w:rsidRPr="00EB412A" w:rsidRDefault="006E6EE1" w:rsidP="00970DF8">
            <w:pPr>
              <w:keepNext/>
              <w:widowControl/>
              <w:jc w:val="center"/>
              <w:rPr>
                <w:sz w:val="20"/>
                <w:szCs w:val="20"/>
                <w:lang w:val="es-ES_tradnl"/>
              </w:rPr>
            </w:pPr>
            <w:r w:rsidRPr="00EB412A">
              <w:rPr>
                <w:sz w:val="20"/>
                <w:szCs w:val="20"/>
                <w:lang w:val="es-ES_tradnl"/>
              </w:rPr>
              <w:t>1.5</w:t>
            </w:r>
          </w:p>
        </w:tc>
      </w:tr>
    </w:tbl>
    <w:p w:rsidR="006E6EE1" w:rsidRPr="00EB412A" w:rsidRDefault="00AA37CC" w:rsidP="006E6EE1">
      <w:pPr>
        <w:pStyle w:val="Caption"/>
        <w:jc w:val="center"/>
        <w:rPr>
          <w:b w:val="0"/>
          <w:color w:val="auto"/>
          <w:sz w:val="20"/>
          <w:szCs w:val="20"/>
          <w:lang w:val="es-ES_tradnl"/>
        </w:rPr>
      </w:pPr>
      <w:r w:rsidRPr="00EB412A">
        <w:rPr>
          <w:b w:val="0"/>
          <w:color w:val="auto"/>
          <w:sz w:val="20"/>
          <w:szCs w:val="20"/>
          <w:lang w:val="es-ES_tradnl"/>
        </w:rPr>
        <w:t>Tabla</w:t>
      </w:r>
      <w:r w:rsidR="006E6EE1" w:rsidRPr="00EB412A">
        <w:rPr>
          <w:b w:val="0"/>
          <w:color w:val="auto"/>
          <w:sz w:val="20"/>
          <w:szCs w:val="20"/>
          <w:lang w:val="es-ES_tradnl"/>
        </w:rPr>
        <w:t xml:space="preserve"> </w:t>
      </w:r>
      <w:r w:rsidR="007F679B" w:rsidRPr="00EB412A">
        <w:rPr>
          <w:b w:val="0"/>
          <w:color w:val="auto"/>
          <w:sz w:val="20"/>
          <w:szCs w:val="20"/>
          <w:lang w:val="es-ES_tradnl"/>
        </w:rPr>
        <w:fldChar w:fldCharType="begin"/>
      </w:r>
      <w:r w:rsidR="006E6EE1" w:rsidRPr="00EB412A">
        <w:rPr>
          <w:b w:val="0"/>
          <w:color w:val="auto"/>
          <w:sz w:val="20"/>
          <w:szCs w:val="20"/>
          <w:lang w:val="es-ES_tradnl"/>
        </w:rPr>
        <w:instrText xml:space="preserve"> SEQ Table \* ARABIC </w:instrText>
      </w:r>
      <w:r w:rsidR="007F679B" w:rsidRPr="00EB412A">
        <w:rPr>
          <w:b w:val="0"/>
          <w:color w:val="auto"/>
          <w:sz w:val="20"/>
          <w:szCs w:val="20"/>
          <w:lang w:val="es-ES_tradnl"/>
        </w:rPr>
        <w:fldChar w:fldCharType="separate"/>
      </w:r>
      <w:r w:rsidR="0083149A">
        <w:rPr>
          <w:b w:val="0"/>
          <w:noProof/>
          <w:color w:val="auto"/>
          <w:sz w:val="20"/>
          <w:szCs w:val="20"/>
          <w:lang w:val="es-ES_tradnl"/>
        </w:rPr>
        <w:t>1</w:t>
      </w:r>
      <w:r w:rsidR="007F679B" w:rsidRPr="00EB412A">
        <w:rPr>
          <w:b w:val="0"/>
          <w:color w:val="auto"/>
          <w:sz w:val="20"/>
          <w:szCs w:val="20"/>
          <w:lang w:val="es-ES_tradnl"/>
        </w:rPr>
        <w:fldChar w:fldCharType="end"/>
      </w:r>
      <w:r w:rsidR="006E6EE1" w:rsidRPr="00EB412A">
        <w:rPr>
          <w:b w:val="0"/>
          <w:color w:val="auto"/>
          <w:sz w:val="20"/>
          <w:szCs w:val="20"/>
          <w:lang w:val="es-ES_tradnl"/>
        </w:rPr>
        <w:t xml:space="preserve">: </w:t>
      </w:r>
      <w:r w:rsidRPr="00EB412A">
        <w:rPr>
          <w:b w:val="0"/>
          <w:color w:val="auto"/>
          <w:sz w:val="20"/>
          <w:szCs w:val="20"/>
          <w:lang w:val="es-ES_tradnl"/>
        </w:rPr>
        <w:t>Resultados Interacciones de ayuda</w:t>
      </w:r>
    </w:p>
    <w:p w:rsidR="006E6EE1" w:rsidRPr="00EB412A" w:rsidRDefault="006E6EE1" w:rsidP="006E6EE1">
      <w:pPr>
        <w:widowControl/>
        <w:jc w:val="both"/>
        <w:rPr>
          <w:sz w:val="20"/>
          <w:szCs w:val="20"/>
          <w:lang w:val="es-ES_tradnl"/>
        </w:rPr>
      </w:pPr>
    </w:p>
    <w:p w:rsidR="006E6EE1" w:rsidRPr="00EB412A" w:rsidRDefault="006E6EE1" w:rsidP="006E6EE1">
      <w:pPr>
        <w:pStyle w:val="Heading1"/>
        <w:widowControl/>
        <w:jc w:val="both"/>
        <w:rPr>
          <w:b/>
          <w:bCs/>
          <w:u w:val="none"/>
          <w:lang w:val="es-ES_tradnl"/>
        </w:rPr>
      </w:pPr>
      <w:r w:rsidRPr="00EB412A">
        <w:rPr>
          <w:b/>
          <w:bCs/>
          <w:u w:val="none"/>
          <w:lang w:val="es-ES_tradnl"/>
        </w:rPr>
        <w:t>Conclusion</w:t>
      </w:r>
      <w:r w:rsidR="00AA37CC" w:rsidRPr="00EB412A">
        <w:rPr>
          <w:b/>
          <w:bCs/>
          <w:u w:val="none"/>
          <w:lang w:val="es-ES_tradnl"/>
        </w:rPr>
        <w:t>e</w:t>
      </w:r>
      <w:r w:rsidRPr="00EB412A">
        <w:rPr>
          <w:b/>
          <w:bCs/>
          <w:u w:val="none"/>
          <w:lang w:val="es-ES_tradnl"/>
        </w:rPr>
        <w:t>s</w:t>
      </w:r>
    </w:p>
    <w:p w:rsidR="006E6EE1" w:rsidRPr="00EB412A" w:rsidRDefault="006E6EE1" w:rsidP="006E6EE1">
      <w:pPr>
        <w:rPr>
          <w:lang w:val="es-ES_tradnl"/>
        </w:rPr>
      </w:pPr>
    </w:p>
    <w:p w:rsidR="00AA37CC" w:rsidRPr="00EB412A" w:rsidRDefault="00AA37CC" w:rsidP="006E6EE1">
      <w:pPr>
        <w:widowControl/>
        <w:ind w:firstLine="720"/>
        <w:rPr>
          <w:sz w:val="20"/>
          <w:szCs w:val="20"/>
          <w:lang w:val="es-ES_tradnl"/>
        </w:rPr>
      </w:pPr>
      <w:r w:rsidRPr="00EB412A">
        <w:rPr>
          <w:sz w:val="20"/>
          <w:szCs w:val="20"/>
          <w:lang w:val="es-ES_tradnl"/>
        </w:rPr>
        <w:t>El análisis de estos datos indica que durante las sesiones con Laptops XO, los estudiantes tuvieron, en promedio, aproximadamente cinco veces más interacciones de ayuda entre sí, que las que tuvieron con sus maestros. Esta tendencia global se mantenía en todas las aulas con equipos técnicos, y fue independiente de la experiencia (con qué frecuencia los estudiantes y profesores habían utilizado los portátiles XO), del maestro de aula, o de los auto-reportes de los estudiantes sobre sus experiencias previa con la tecnología (derivados de la encuesta dada a los estudiantes).</w:t>
      </w:r>
    </w:p>
    <w:p w:rsidR="00AA37CC" w:rsidRPr="00EB412A" w:rsidRDefault="00AA37CC" w:rsidP="006E6EE1">
      <w:pPr>
        <w:widowControl/>
        <w:ind w:firstLine="720"/>
        <w:rPr>
          <w:sz w:val="20"/>
          <w:szCs w:val="20"/>
          <w:lang w:val="es-ES_tradnl"/>
        </w:rPr>
      </w:pPr>
      <w:r w:rsidRPr="00EB412A">
        <w:rPr>
          <w:sz w:val="20"/>
          <w:szCs w:val="20"/>
          <w:lang w:val="es-ES_tradnl"/>
        </w:rPr>
        <w:t xml:space="preserve">Además, cuando contrastamos las interacciones de ayuda entre las sesiones con Laptops XO </w:t>
      </w:r>
      <w:r w:rsidR="00070E0E" w:rsidRPr="00EB412A">
        <w:rPr>
          <w:sz w:val="20"/>
          <w:szCs w:val="20"/>
          <w:lang w:val="es-ES_tradnl"/>
        </w:rPr>
        <w:t>y</w:t>
      </w:r>
      <w:r w:rsidRPr="00EB412A">
        <w:rPr>
          <w:sz w:val="20"/>
          <w:szCs w:val="20"/>
          <w:lang w:val="es-ES_tradnl"/>
        </w:rPr>
        <w:t xml:space="preserve"> las sesiones SIN Laptops XO, un patrón interesante empezó a surgir. Los niveles de interacción de ayuda entre profesor-alumno eran los mismos independientemente de que los estudiantes estuviesen usando los portátiles XO o no. Sin embargo, los niveles de interacción </w:t>
      </w:r>
      <w:r w:rsidR="00070E0E" w:rsidRPr="00EB412A">
        <w:rPr>
          <w:sz w:val="20"/>
          <w:szCs w:val="20"/>
          <w:lang w:val="es-ES_tradnl"/>
        </w:rPr>
        <w:t xml:space="preserve">de ayuda entre </w:t>
      </w:r>
      <w:r w:rsidRPr="00EB412A">
        <w:rPr>
          <w:sz w:val="20"/>
          <w:szCs w:val="20"/>
          <w:lang w:val="es-ES_tradnl"/>
        </w:rPr>
        <w:t xml:space="preserve">estudiante-estudiante </w:t>
      </w:r>
      <w:r w:rsidR="00070E0E" w:rsidRPr="00EB412A">
        <w:rPr>
          <w:sz w:val="20"/>
          <w:szCs w:val="20"/>
          <w:lang w:val="es-ES_tradnl"/>
        </w:rPr>
        <w:t>se reducían</w:t>
      </w:r>
      <w:r w:rsidRPr="00EB412A">
        <w:rPr>
          <w:sz w:val="20"/>
          <w:szCs w:val="20"/>
          <w:lang w:val="es-ES_tradnl"/>
        </w:rPr>
        <w:t xml:space="preserve"> dramáticamente durante las sesiones </w:t>
      </w:r>
      <w:r w:rsidR="00070E0E" w:rsidRPr="00EB412A">
        <w:rPr>
          <w:sz w:val="20"/>
          <w:szCs w:val="20"/>
          <w:lang w:val="es-ES_tradnl"/>
        </w:rPr>
        <w:t>SIN</w:t>
      </w:r>
      <w:r w:rsidRPr="00EB412A">
        <w:rPr>
          <w:sz w:val="20"/>
          <w:szCs w:val="20"/>
          <w:lang w:val="es-ES_tradnl"/>
        </w:rPr>
        <w:t xml:space="preserve"> laptops</w:t>
      </w:r>
      <w:r w:rsidR="00070E0E" w:rsidRPr="00EB412A">
        <w:rPr>
          <w:sz w:val="20"/>
          <w:szCs w:val="20"/>
          <w:lang w:val="es-ES_tradnl"/>
        </w:rPr>
        <w:t xml:space="preserve"> XO</w:t>
      </w:r>
      <w:r w:rsidRPr="00EB412A">
        <w:rPr>
          <w:sz w:val="20"/>
          <w:szCs w:val="20"/>
          <w:lang w:val="es-ES_tradnl"/>
        </w:rPr>
        <w:t xml:space="preserve">. Durante estas sesiones, los alumnos estaban trabajando juntos en actividades de aprendizaje colaborativo, pero casi ninguna de las interacciones alumno-alumno se centró en pedir y / </w:t>
      </w:r>
      <w:r w:rsidR="00070E0E" w:rsidRPr="00EB412A">
        <w:rPr>
          <w:sz w:val="20"/>
          <w:szCs w:val="20"/>
          <w:lang w:val="es-ES_tradnl"/>
        </w:rPr>
        <w:t>u</w:t>
      </w:r>
      <w:r w:rsidRPr="00EB412A">
        <w:rPr>
          <w:sz w:val="20"/>
          <w:szCs w:val="20"/>
          <w:lang w:val="es-ES_tradnl"/>
        </w:rPr>
        <w:t xml:space="preserve"> ofrecer ayuda.</w:t>
      </w:r>
      <w:r w:rsidR="00070E0E" w:rsidRPr="00EB412A">
        <w:rPr>
          <w:sz w:val="20"/>
          <w:szCs w:val="20"/>
          <w:lang w:val="es-ES_tradnl"/>
        </w:rPr>
        <w:t xml:space="preserve"> </w:t>
      </w:r>
    </w:p>
    <w:p w:rsidR="00070E0E" w:rsidRPr="00EB412A" w:rsidRDefault="00070E0E" w:rsidP="006E6EE1">
      <w:pPr>
        <w:widowControl/>
        <w:ind w:firstLine="720"/>
        <w:rPr>
          <w:sz w:val="20"/>
          <w:szCs w:val="20"/>
          <w:lang w:val="es-ES_tradnl"/>
        </w:rPr>
      </w:pPr>
      <w:r w:rsidRPr="00EB412A">
        <w:rPr>
          <w:sz w:val="20"/>
          <w:szCs w:val="20"/>
          <w:lang w:val="es-ES_tradnl"/>
        </w:rPr>
        <w:t>En este estudio, la independencia de los estudiantes fue medida por las interacciones de ayuda entre alumnos-profesor y alumno-alumno. Los estudiantes, entonces, demostraron mucho más independencia durante el uso de los portátiles XO, que cuando no los usaban. Este fenómeno también dependía del establecimiento y la presencia de los equipos técnicos en los salones de clase. En el salón de clases que no se utilizó un equipo técnico, los niveles de independencia de los estudiantes fueron considerablemente más bajos que en las aulas con un equipo técnico.</w:t>
      </w:r>
    </w:p>
    <w:p w:rsidR="00563C85" w:rsidRPr="00EB412A" w:rsidRDefault="00563C85" w:rsidP="004C39C4">
      <w:pPr>
        <w:widowControl/>
        <w:ind w:firstLine="720"/>
        <w:rPr>
          <w:sz w:val="20"/>
          <w:szCs w:val="20"/>
          <w:lang w:val="es-ES_tradnl"/>
        </w:rPr>
      </w:pPr>
      <w:r w:rsidRPr="00EB412A">
        <w:rPr>
          <w:sz w:val="20"/>
          <w:szCs w:val="20"/>
          <w:lang w:val="es-ES_tradnl"/>
        </w:rPr>
        <w:t xml:space="preserve">Los maestros también respondieron a este aumento de la independencia de los estudiantes de varias maneras. En primer lugar, </w:t>
      </w:r>
      <w:r w:rsidR="004C39C4" w:rsidRPr="00EB412A">
        <w:rPr>
          <w:sz w:val="20"/>
          <w:szCs w:val="20"/>
          <w:lang w:val="es-ES_tradnl"/>
        </w:rPr>
        <w:t>empoderaban a los</w:t>
      </w:r>
      <w:r w:rsidRPr="00EB412A">
        <w:rPr>
          <w:sz w:val="20"/>
          <w:szCs w:val="20"/>
          <w:lang w:val="es-ES_tradnl"/>
        </w:rPr>
        <w:t xml:space="preserve"> miembros del equi</w:t>
      </w:r>
      <w:r w:rsidR="004C39C4" w:rsidRPr="00EB412A">
        <w:rPr>
          <w:sz w:val="20"/>
          <w:szCs w:val="20"/>
          <w:lang w:val="es-ES_tradnl"/>
        </w:rPr>
        <w:t>po técnico, y por lo tanto animaban</w:t>
      </w:r>
      <w:r w:rsidRPr="00EB412A">
        <w:rPr>
          <w:sz w:val="20"/>
          <w:szCs w:val="20"/>
          <w:lang w:val="es-ES_tradnl"/>
        </w:rPr>
        <w:t xml:space="preserve"> a los estudiantes </w:t>
      </w:r>
      <w:r w:rsidR="004C39C4" w:rsidRPr="00EB412A">
        <w:rPr>
          <w:sz w:val="20"/>
          <w:szCs w:val="20"/>
          <w:lang w:val="es-ES_tradnl"/>
        </w:rPr>
        <w:t>a ayudarse mutuamente</w:t>
      </w:r>
      <w:r w:rsidRPr="00EB412A">
        <w:rPr>
          <w:sz w:val="20"/>
          <w:szCs w:val="20"/>
          <w:lang w:val="es-ES_tradnl"/>
        </w:rPr>
        <w:t xml:space="preserve">. Los profesores variaron en el número de peticiones de ayuda de los estudiantes </w:t>
      </w:r>
      <w:r w:rsidR="004C39C4" w:rsidRPr="00EB412A">
        <w:rPr>
          <w:sz w:val="20"/>
          <w:szCs w:val="20"/>
          <w:lang w:val="es-ES_tradnl"/>
        </w:rPr>
        <w:t>a quienes respondían</w:t>
      </w:r>
      <w:r w:rsidRPr="00EB412A">
        <w:rPr>
          <w:sz w:val="20"/>
          <w:szCs w:val="20"/>
          <w:lang w:val="es-ES_tradnl"/>
        </w:rPr>
        <w:t xml:space="preserve">, </w:t>
      </w:r>
      <w:r w:rsidR="004C39C4" w:rsidRPr="00EB412A">
        <w:rPr>
          <w:sz w:val="20"/>
          <w:szCs w:val="20"/>
          <w:lang w:val="es-ES_tradnl"/>
        </w:rPr>
        <w:t>respondiéndoles ellos mismos</w:t>
      </w:r>
      <w:r w:rsidRPr="00EB412A">
        <w:rPr>
          <w:sz w:val="20"/>
          <w:szCs w:val="20"/>
          <w:lang w:val="es-ES_tradnl"/>
        </w:rPr>
        <w:t xml:space="preserve"> más que a otros y </w:t>
      </w:r>
      <w:r w:rsidR="004C39C4" w:rsidRPr="00EB412A">
        <w:rPr>
          <w:sz w:val="20"/>
          <w:szCs w:val="20"/>
          <w:lang w:val="es-ES_tradnl"/>
        </w:rPr>
        <w:t>por tanto haciendo</w:t>
      </w:r>
      <w:r w:rsidRPr="00EB412A">
        <w:rPr>
          <w:sz w:val="20"/>
          <w:szCs w:val="20"/>
          <w:lang w:val="es-ES_tradnl"/>
        </w:rPr>
        <w:t xml:space="preserve"> menos referencias a los otros estudiantes. Sin embargo, los niveles de interacción </w:t>
      </w:r>
      <w:r w:rsidR="004C39C4" w:rsidRPr="00EB412A">
        <w:rPr>
          <w:sz w:val="20"/>
          <w:szCs w:val="20"/>
          <w:lang w:val="es-ES_tradnl"/>
        </w:rPr>
        <w:t xml:space="preserve">de ayuda </w:t>
      </w:r>
      <w:r w:rsidRPr="00EB412A">
        <w:rPr>
          <w:sz w:val="20"/>
          <w:szCs w:val="20"/>
          <w:lang w:val="es-ES_tradnl"/>
        </w:rPr>
        <w:t xml:space="preserve">estudiante-estudiante </w:t>
      </w:r>
      <w:r w:rsidR="004C39C4" w:rsidRPr="00EB412A">
        <w:rPr>
          <w:sz w:val="20"/>
          <w:szCs w:val="20"/>
          <w:lang w:val="es-ES_tradnl"/>
        </w:rPr>
        <w:t>eran mucho más altos que lo</w:t>
      </w:r>
      <w:r w:rsidRPr="00EB412A">
        <w:rPr>
          <w:sz w:val="20"/>
          <w:szCs w:val="20"/>
          <w:lang w:val="es-ES_tradnl"/>
        </w:rPr>
        <w:t xml:space="preserve">s existentes entre estudiantes y profesores en cada una de las aulas con un equipo </w:t>
      </w:r>
      <w:r w:rsidR="004C39C4" w:rsidRPr="00EB412A">
        <w:rPr>
          <w:sz w:val="20"/>
          <w:szCs w:val="20"/>
          <w:lang w:val="es-ES_tradnl"/>
        </w:rPr>
        <w:t>técnico</w:t>
      </w:r>
      <w:r w:rsidRPr="00EB412A">
        <w:rPr>
          <w:sz w:val="20"/>
          <w:szCs w:val="20"/>
          <w:lang w:val="es-ES_tradnl"/>
        </w:rPr>
        <w:t>. Además, los maestros trabajaron para elaborar y ejecutar activida</w:t>
      </w:r>
      <w:r w:rsidR="00640A0A" w:rsidRPr="00EB412A">
        <w:rPr>
          <w:sz w:val="20"/>
          <w:szCs w:val="20"/>
          <w:lang w:val="es-ES_tradnl"/>
        </w:rPr>
        <w:t>des y proyectos que favorecían</w:t>
      </w:r>
      <w:r w:rsidRPr="00EB412A">
        <w:rPr>
          <w:sz w:val="20"/>
          <w:szCs w:val="20"/>
          <w:lang w:val="es-ES_tradnl"/>
        </w:rPr>
        <w:t xml:space="preserve"> la independencia de </w:t>
      </w:r>
      <w:r w:rsidR="004C39C4" w:rsidRPr="00EB412A">
        <w:rPr>
          <w:sz w:val="20"/>
          <w:szCs w:val="20"/>
          <w:lang w:val="es-ES_tradnl"/>
        </w:rPr>
        <w:t>los</w:t>
      </w:r>
      <w:r w:rsidRPr="00EB412A">
        <w:rPr>
          <w:sz w:val="20"/>
          <w:szCs w:val="20"/>
          <w:lang w:val="es-ES_tradnl"/>
        </w:rPr>
        <w:t xml:space="preserve"> estudiante</w:t>
      </w:r>
      <w:r w:rsidR="004C39C4" w:rsidRPr="00EB412A">
        <w:rPr>
          <w:sz w:val="20"/>
          <w:szCs w:val="20"/>
          <w:lang w:val="es-ES_tradnl"/>
        </w:rPr>
        <w:t>s. También pasaban un tiempo desarrollando y compartiendo</w:t>
      </w:r>
      <w:r w:rsidRPr="00EB412A">
        <w:rPr>
          <w:sz w:val="20"/>
          <w:szCs w:val="20"/>
          <w:lang w:val="es-ES_tradnl"/>
        </w:rPr>
        <w:t xml:space="preserve"> las mejores prácticas de estas herramientas </w:t>
      </w:r>
      <w:r w:rsidR="004C39C4" w:rsidRPr="00EB412A">
        <w:rPr>
          <w:sz w:val="20"/>
          <w:szCs w:val="20"/>
          <w:lang w:val="es-ES_tradnl"/>
        </w:rPr>
        <w:t>tecnológicas y su uso con sus colegas.</w:t>
      </w:r>
    </w:p>
    <w:p w:rsidR="005B2C99" w:rsidRPr="00EB412A" w:rsidRDefault="004C39C4" w:rsidP="004C39C4">
      <w:pPr>
        <w:widowControl/>
        <w:ind w:firstLine="720"/>
        <w:rPr>
          <w:sz w:val="20"/>
          <w:szCs w:val="20"/>
          <w:lang w:val="es-ES_tradnl"/>
        </w:rPr>
      </w:pPr>
      <w:r w:rsidRPr="00EB412A">
        <w:rPr>
          <w:sz w:val="20"/>
          <w:szCs w:val="20"/>
          <w:lang w:val="es-ES_tradnl"/>
        </w:rPr>
        <w:t xml:space="preserve">Este estudio utilizó un tipo único de implementación de laptops 1:1, que incluía: un hardware y software </w:t>
      </w:r>
      <w:r w:rsidR="005B2C99" w:rsidRPr="00EB412A">
        <w:rPr>
          <w:sz w:val="20"/>
          <w:szCs w:val="20"/>
          <w:lang w:val="es-ES_tradnl"/>
        </w:rPr>
        <w:t>diseñado con fines educativo</w:t>
      </w:r>
      <w:r w:rsidRPr="00EB412A">
        <w:rPr>
          <w:sz w:val="20"/>
          <w:szCs w:val="20"/>
          <w:lang w:val="es-ES_tradnl"/>
        </w:rPr>
        <w:t xml:space="preserve">, </w:t>
      </w:r>
      <w:r w:rsidR="005B2C99" w:rsidRPr="00EB412A">
        <w:rPr>
          <w:sz w:val="20"/>
          <w:szCs w:val="20"/>
          <w:lang w:val="es-ES_tradnl"/>
        </w:rPr>
        <w:t xml:space="preserve">estudiantes </w:t>
      </w:r>
      <w:r w:rsidRPr="00EB412A">
        <w:rPr>
          <w:sz w:val="20"/>
          <w:szCs w:val="20"/>
          <w:lang w:val="es-ES_tradnl"/>
        </w:rPr>
        <w:t xml:space="preserve">expertos </w:t>
      </w:r>
      <w:r w:rsidR="00640A0A" w:rsidRPr="00EB412A">
        <w:rPr>
          <w:sz w:val="20"/>
          <w:szCs w:val="20"/>
          <w:lang w:val="es-ES_tradnl"/>
        </w:rPr>
        <w:t>como miembros de E</w:t>
      </w:r>
      <w:r w:rsidRPr="00EB412A">
        <w:rPr>
          <w:sz w:val="20"/>
          <w:szCs w:val="20"/>
          <w:lang w:val="es-ES_tradnl"/>
        </w:rPr>
        <w:t>quipo</w:t>
      </w:r>
      <w:r w:rsidR="00640A0A" w:rsidRPr="00EB412A">
        <w:rPr>
          <w:sz w:val="20"/>
          <w:szCs w:val="20"/>
          <w:lang w:val="es-ES_tradnl"/>
        </w:rPr>
        <w:t>s T</w:t>
      </w:r>
      <w:r w:rsidRPr="00EB412A">
        <w:rPr>
          <w:sz w:val="20"/>
          <w:szCs w:val="20"/>
          <w:lang w:val="es-ES_tradnl"/>
        </w:rPr>
        <w:t>écnico</w:t>
      </w:r>
      <w:r w:rsidR="00640A0A" w:rsidRPr="00EB412A">
        <w:rPr>
          <w:sz w:val="20"/>
          <w:szCs w:val="20"/>
          <w:lang w:val="es-ES_tradnl"/>
        </w:rPr>
        <w:t>s</w:t>
      </w:r>
      <w:r w:rsidR="00213D32" w:rsidRPr="00EB412A">
        <w:rPr>
          <w:sz w:val="20"/>
          <w:szCs w:val="20"/>
          <w:lang w:val="es-ES_tradnl"/>
        </w:rPr>
        <w:t>, y el empoderamiento</w:t>
      </w:r>
      <w:r w:rsidRPr="00EB412A">
        <w:rPr>
          <w:sz w:val="20"/>
          <w:szCs w:val="20"/>
          <w:lang w:val="es-ES_tradnl"/>
        </w:rPr>
        <w:t xml:space="preserve"> del profesorado de estas herramientas y esta estructura. Los resultados de este estudio sugieren que este tipo de tecnología y su aplicación </w:t>
      </w:r>
      <w:r w:rsidR="005B2C99" w:rsidRPr="00EB412A">
        <w:rPr>
          <w:sz w:val="20"/>
          <w:szCs w:val="20"/>
          <w:lang w:val="es-ES_tradnl"/>
        </w:rPr>
        <w:t>tuvieron</w:t>
      </w:r>
      <w:r w:rsidRPr="00EB412A">
        <w:rPr>
          <w:sz w:val="20"/>
          <w:szCs w:val="20"/>
          <w:lang w:val="es-ES_tradnl"/>
        </w:rPr>
        <w:t xml:space="preserve"> un impacto positivo sobre el </w:t>
      </w:r>
      <w:r w:rsidR="005B2C99" w:rsidRPr="00EB412A">
        <w:rPr>
          <w:sz w:val="20"/>
          <w:szCs w:val="20"/>
          <w:lang w:val="es-ES_tradnl"/>
        </w:rPr>
        <w:t>ambiente</w:t>
      </w:r>
      <w:r w:rsidRPr="00EB412A">
        <w:rPr>
          <w:sz w:val="20"/>
          <w:szCs w:val="20"/>
          <w:lang w:val="es-ES_tradnl"/>
        </w:rPr>
        <w:t xml:space="preserve"> de aprendizaje de estas aulas de quinto grado. Los estudiantes demostraron un mayor nivel de independencia, y los maestros respondieron a esta </w:t>
      </w:r>
      <w:r w:rsidR="005B2C99" w:rsidRPr="00EB412A">
        <w:rPr>
          <w:sz w:val="20"/>
          <w:szCs w:val="20"/>
          <w:lang w:val="es-ES_tradnl"/>
        </w:rPr>
        <w:t xml:space="preserve">nueva </w:t>
      </w:r>
      <w:r w:rsidRPr="00EB412A">
        <w:rPr>
          <w:sz w:val="20"/>
          <w:szCs w:val="20"/>
          <w:lang w:val="es-ES_tradnl"/>
        </w:rPr>
        <w:t xml:space="preserve">independencia </w:t>
      </w:r>
      <w:r w:rsidR="005B2C99" w:rsidRPr="00EB412A">
        <w:rPr>
          <w:sz w:val="20"/>
          <w:szCs w:val="20"/>
          <w:lang w:val="es-ES_tradnl"/>
        </w:rPr>
        <w:t xml:space="preserve">desarrollada mediante el empoderamiento de los equipos técnicos </w:t>
      </w:r>
      <w:r w:rsidRPr="00EB412A">
        <w:rPr>
          <w:sz w:val="20"/>
          <w:szCs w:val="20"/>
          <w:lang w:val="es-ES_tradnl"/>
        </w:rPr>
        <w:t xml:space="preserve">de estudiantes y mediante </w:t>
      </w:r>
      <w:r w:rsidR="005B2C99" w:rsidRPr="00EB412A">
        <w:rPr>
          <w:sz w:val="20"/>
          <w:szCs w:val="20"/>
          <w:lang w:val="es-ES_tradnl"/>
        </w:rPr>
        <w:t>la continuación d</w:t>
      </w:r>
      <w:r w:rsidRPr="00EB412A">
        <w:rPr>
          <w:sz w:val="20"/>
          <w:szCs w:val="20"/>
          <w:lang w:val="es-ES_tradnl"/>
        </w:rPr>
        <w:t xml:space="preserve">el desarrollo de </w:t>
      </w:r>
      <w:r w:rsidR="005B2C99" w:rsidRPr="00EB412A">
        <w:rPr>
          <w:sz w:val="20"/>
          <w:szCs w:val="20"/>
          <w:lang w:val="es-ES_tradnl"/>
        </w:rPr>
        <w:t>oportunidades de aprendizaje</w:t>
      </w:r>
      <w:r w:rsidR="00213D32" w:rsidRPr="00EB412A">
        <w:rPr>
          <w:sz w:val="20"/>
          <w:szCs w:val="20"/>
          <w:lang w:val="es-ES_tradnl"/>
        </w:rPr>
        <w:t xml:space="preserve"> atractivas</w:t>
      </w:r>
      <w:r w:rsidR="005B2C99" w:rsidRPr="00EB412A">
        <w:rPr>
          <w:sz w:val="20"/>
          <w:szCs w:val="20"/>
          <w:lang w:val="es-ES_tradnl"/>
        </w:rPr>
        <w:t>.</w:t>
      </w:r>
    </w:p>
    <w:p w:rsidR="004C39C4" w:rsidRPr="00EB412A" w:rsidRDefault="004C39C4" w:rsidP="004C39C4">
      <w:pPr>
        <w:widowControl/>
        <w:ind w:firstLine="720"/>
        <w:rPr>
          <w:sz w:val="20"/>
          <w:szCs w:val="20"/>
          <w:lang w:val="es-ES_tradnl"/>
        </w:rPr>
      </w:pPr>
      <w:r w:rsidRPr="00EB412A">
        <w:rPr>
          <w:sz w:val="20"/>
          <w:szCs w:val="20"/>
          <w:lang w:val="es-ES_tradnl"/>
        </w:rPr>
        <w:t>Estos resultados s</w:t>
      </w:r>
      <w:r w:rsidR="005B2C99" w:rsidRPr="00EB412A">
        <w:rPr>
          <w:sz w:val="20"/>
          <w:szCs w:val="20"/>
          <w:lang w:val="es-ES_tradnl"/>
        </w:rPr>
        <w:t>on significativos ya que amplían</w:t>
      </w:r>
      <w:r w:rsidRPr="00EB412A">
        <w:rPr>
          <w:sz w:val="20"/>
          <w:szCs w:val="20"/>
          <w:lang w:val="es-ES_tradnl"/>
        </w:rPr>
        <w:t xml:space="preserve"> la evaluación típica de la tecnología en el aula desde el desarrollo de habilidades, que sin duda es importante para los objetivos de nuestras escuelas, a la </w:t>
      </w:r>
      <w:r w:rsidR="00871018">
        <w:rPr>
          <w:sz w:val="20"/>
          <w:szCs w:val="20"/>
          <w:lang w:val="es-ES_tradnl"/>
        </w:rPr>
        <w:t>disrupción</w:t>
      </w:r>
      <w:r w:rsidR="00EB412A" w:rsidRPr="00EB412A">
        <w:rPr>
          <w:sz w:val="20"/>
          <w:szCs w:val="20"/>
          <w:lang w:val="es-ES_tradnl"/>
        </w:rPr>
        <w:t xml:space="preserve"> </w:t>
      </w:r>
      <w:r w:rsidRPr="00EB412A">
        <w:rPr>
          <w:sz w:val="20"/>
          <w:szCs w:val="20"/>
          <w:lang w:val="es-ES_tradnl"/>
        </w:rPr>
        <w:t>y re-</w:t>
      </w:r>
      <w:r w:rsidR="00EB412A" w:rsidRPr="00EB412A">
        <w:rPr>
          <w:sz w:val="20"/>
          <w:szCs w:val="20"/>
          <w:lang w:val="es-ES_tradnl"/>
        </w:rPr>
        <w:t>definic</w:t>
      </w:r>
      <w:r w:rsidR="00EB412A">
        <w:rPr>
          <w:sz w:val="20"/>
          <w:szCs w:val="20"/>
          <w:lang w:val="es-ES_tradnl"/>
        </w:rPr>
        <w:t>i</w:t>
      </w:r>
      <w:r w:rsidR="00EB412A" w:rsidRPr="00EB412A">
        <w:rPr>
          <w:sz w:val="20"/>
          <w:szCs w:val="20"/>
          <w:lang w:val="es-ES_tradnl"/>
        </w:rPr>
        <w:t>ón</w:t>
      </w:r>
      <w:r w:rsidRPr="00EB412A">
        <w:rPr>
          <w:sz w:val="20"/>
          <w:szCs w:val="20"/>
          <w:lang w:val="es-ES_tradnl"/>
        </w:rPr>
        <w:t xml:space="preserve"> del </w:t>
      </w:r>
      <w:r w:rsidR="00EB412A" w:rsidRPr="00EB412A">
        <w:rPr>
          <w:sz w:val="20"/>
          <w:szCs w:val="20"/>
          <w:lang w:val="es-ES_tradnl"/>
        </w:rPr>
        <w:t>ambiente</w:t>
      </w:r>
      <w:r w:rsidRPr="00EB412A">
        <w:rPr>
          <w:sz w:val="20"/>
          <w:szCs w:val="20"/>
          <w:lang w:val="es-ES_tradnl"/>
        </w:rPr>
        <w:t xml:space="preserve"> de aprendizaje en el aula. Como tales, merecen un mayor </w:t>
      </w:r>
      <w:r w:rsidR="005B2C99" w:rsidRPr="00EB412A">
        <w:rPr>
          <w:sz w:val="20"/>
          <w:szCs w:val="20"/>
          <w:lang w:val="es-ES_tradnl"/>
        </w:rPr>
        <w:t xml:space="preserve">y </w:t>
      </w:r>
      <w:r w:rsidR="00213D32" w:rsidRPr="00EB412A">
        <w:rPr>
          <w:sz w:val="20"/>
          <w:szCs w:val="20"/>
          <w:lang w:val="es-ES_tradnl"/>
        </w:rPr>
        <w:t>continuo</w:t>
      </w:r>
      <w:r w:rsidR="005B2C99" w:rsidRPr="00EB412A">
        <w:rPr>
          <w:sz w:val="20"/>
          <w:szCs w:val="20"/>
          <w:lang w:val="es-ES_tradnl"/>
        </w:rPr>
        <w:t xml:space="preserve"> estudio.</w:t>
      </w:r>
      <w:r w:rsidR="00213D32" w:rsidRPr="00EB412A">
        <w:rPr>
          <w:sz w:val="20"/>
          <w:szCs w:val="20"/>
          <w:lang w:val="es-ES_tradnl"/>
        </w:rPr>
        <w:t xml:space="preserve"> </w:t>
      </w:r>
    </w:p>
    <w:p w:rsidR="004C39C4" w:rsidRPr="00EB412A" w:rsidRDefault="004C39C4" w:rsidP="006E6EE1">
      <w:pPr>
        <w:widowControl/>
        <w:ind w:firstLine="720"/>
        <w:rPr>
          <w:sz w:val="20"/>
          <w:szCs w:val="20"/>
          <w:lang w:val="es-ES_tradnl"/>
        </w:rPr>
      </w:pPr>
      <w:bookmarkStart w:id="0" w:name="_GoBack"/>
      <w:bookmarkEnd w:id="0"/>
    </w:p>
    <w:p w:rsidR="006E6EE1" w:rsidRPr="00EB412A" w:rsidRDefault="006E6EE1" w:rsidP="006E6EE1">
      <w:pPr>
        <w:widowControl/>
        <w:rPr>
          <w:b/>
          <w:bCs/>
          <w:lang w:val="es-ES_tradnl"/>
        </w:rPr>
      </w:pPr>
    </w:p>
    <w:p w:rsidR="006E6EE1" w:rsidRPr="00EB412A" w:rsidRDefault="00AA37CC" w:rsidP="006E6EE1">
      <w:pPr>
        <w:widowControl/>
        <w:rPr>
          <w:lang w:val="es-ES_tradnl"/>
        </w:rPr>
      </w:pPr>
      <w:r w:rsidRPr="00EB412A">
        <w:rPr>
          <w:b/>
          <w:bCs/>
          <w:lang w:val="es-ES_tradnl"/>
        </w:rPr>
        <w:t>Referencia</w:t>
      </w:r>
      <w:r w:rsidR="006E6EE1" w:rsidRPr="00EB412A">
        <w:rPr>
          <w:b/>
          <w:bCs/>
          <w:lang w:val="es-ES_tradnl"/>
        </w:rPr>
        <w:t>s</w:t>
      </w:r>
    </w:p>
    <w:p w:rsidR="006E6EE1" w:rsidRPr="00EB412A" w:rsidRDefault="006E6EE1" w:rsidP="006E6EE1">
      <w:pPr>
        <w:widowControl/>
        <w:rPr>
          <w:lang w:val="es-ES_tradnl"/>
        </w:rPr>
      </w:pPr>
    </w:p>
    <w:p w:rsidR="006E6EE1" w:rsidRPr="00EB412A" w:rsidRDefault="006E6EE1" w:rsidP="006E6EE1">
      <w:pPr>
        <w:pStyle w:val="Header"/>
        <w:rPr>
          <w:sz w:val="20"/>
          <w:szCs w:val="20"/>
          <w:lang w:val="es-ES_tradnl"/>
        </w:rPr>
      </w:pPr>
      <w:r w:rsidRPr="00EB412A">
        <w:rPr>
          <w:sz w:val="20"/>
          <w:szCs w:val="20"/>
          <w:lang w:val="es-ES_tradnl"/>
        </w:rPr>
        <w:t>Dewey, J. (1916). Democracy and Education: Dover Publications.</w:t>
      </w:r>
    </w:p>
    <w:p w:rsidR="006E6EE1" w:rsidRPr="00EB412A" w:rsidRDefault="006E6EE1" w:rsidP="006E6EE1">
      <w:pPr>
        <w:pStyle w:val="Header"/>
        <w:rPr>
          <w:sz w:val="20"/>
          <w:szCs w:val="20"/>
          <w:lang w:val="es-ES_tradnl"/>
        </w:rPr>
      </w:pPr>
    </w:p>
    <w:p w:rsidR="006E6EE1" w:rsidRPr="00EB412A" w:rsidRDefault="006E6EE1" w:rsidP="006E6EE1">
      <w:pPr>
        <w:pStyle w:val="Header"/>
        <w:rPr>
          <w:sz w:val="20"/>
          <w:szCs w:val="20"/>
          <w:lang w:val="es-ES_tradnl"/>
        </w:rPr>
      </w:pPr>
      <w:r w:rsidRPr="00EB412A">
        <w:rPr>
          <w:sz w:val="20"/>
          <w:szCs w:val="20"/>
          <w:lang w:val="es-ES_tradnl"/>
        </w:rPr>
        <w:t xml:space="preserve">Freire, P. (1970). Pedagogy of the Oppressed. New York. </w:t>
      </w:r>
    </w:p>
    <w:p w:rsidR="006E6EE1" w:rsidRPr="00EB412A" w:rsidRDefault="006E6EE1" w:rsidP="006E6EE1">
      <w:pPr>
        <w:pStyle w:val="Header"/>
        <w:rPr>
          <w:sz w:val="20"/>
          <w:szCs w:val="20"/>
          <w:lang w:val="es-ES_tradnl"/>
        </w:rPr>
      </w:pPr>
    </w:p>
    <w:p w:rsidR="006E6EE1" w:rsidRPr="00EB412A" w:rsidRDefault="006E6EE1" w:rsidP="006E6EE1">
      <w:pPr>
        <w:pStyle w:val="Header"/>
        <w:rPr>
          <w:sz w:val="20"/>
          <w:szCs w:val="20"/>
          <w:lang w:val="es-ES_tradnl"/>
        </w:rPr>
      </w:pPr>
      <w:r w:rsidRPr="00EB412A">
        <w:rPr>
          <w:sz w:val="20"/>
          <w:szCs w:val="20"/>
          <w:lang w:val="es-ES_tradnl"/>
        </w:rPr>
        <w:t>Kafai, Y. B., &amp; Resnick, M. (1996). Constructionism in practice : designing, thinking, and learning in a digital world. Mahwah, N.J.: Lawrence Erlbaum Associates.</w:t>
      </w:r>
    </w:p>
    <w:p w:rsidR="006E6EE1" w:rsidRPr="00EB412A" w:rsidRDefault="006E6EE1" w:rsidP="006E6EE1">
      <w:pPr>
        <w:pStyle w:val="Header"/>
        <w:rPr>
          <w:sz w:val="20"/>
          <w:szCs w:val="20"/>
          <w:lang w:val="es-ES_tradnl"/>
        </w:rPr>
      </w:pPr>
    </w:p>
    <w:p w:rsidR="006E6EE1" w:rsidRPr="00EB412A" w:rsidRDefault="006E6EE1" w:rsidP="006E6EE1">
      <w:pPr>
        <w:pStyle w:val="Header"/>
        <w:rPr>
          <w:sz w:val="20"/>
          <w:szCs w:val="20"/>
          <w:lang w:val="es-ES_tradnl"/>
        </w:rPr>
      </w:pPr>
      <w:r w:rsidRPr="00EB412A">
        <w:rPr>
          <w:sz w:val="20"/>
          <w:szCs w:val="20"/>
          <w:lang w:val="es-ES_tradnl"/>
        </w:rPr>
        <w:t>Papert, S. (1980). Mindstorms: Computers, Children, and Learning. New York: Basic Books.</w:t>
      </w:r>
    </w:p>
    <w:p w:rsidR="006E6EE1" w:rsidRPr="00EB412A" w:rsidRDefault="006E6EE1" w:rsidP="006E6EE1">
      <w:pPr>
        <w:pStyle w:val="Header"/>
        <w:rPr>
          <w:sz w:val="20"/>
          <w:szCs w:val="20"/>
          <w:lang w:val="es-ES_tradnl"/>
        </w:rPr>
      </w:pPr>
    </w:p>
    <w:p w:rsidR="006E6EE1" w:rsidRPr="00EB412A" w:rsidRDefault="006E6EE1" w:rsidP="006E6EE1">
      <w:pPr>
        <w:pStyle w:val="Header"/>
        <w:rPr>
          <w:sz w:val="20"/>
          <w:szCs w:val="20"/>
          <w:lang w:val="es-ES_tradnl"/>
        </w:rPr>
      </w:pPr>
      <w:r w:rsidRPr="00EB412A">
        <w:rPr>
          <w:sz w:val="20"/>
          <w:szCs w:val="20"/>
          <w:lang w:val="es-ES_tradnl"/>
        </w:rPr>
        <w:t>Piaget, J., &amp; Inhelder, B. (1972). The Psychology of the Child: Basic Books.</w:t>
      </w:r>
    </w:p>
    <w:p w:rsidR="006E6EE1" w:rsidRPr="00EB412A" w:rsidRDefault="006E6EE1" w:rsidP="006E6EE1">
      <w:pPr>
        <w:pStyle w:val="Header"/>
        <w:rPr>
          <w:sz w:val="20"/>
          <w:szCs w:val="20"/>
          <w:lang w:val="es-ES_tradnl"/>
        </w:rPr>
      </w:pPr>
    </w:p>
    <w:p w:rsidR="006E6EE1" w:rsidRPr="00EB412A" w:rsidRDefault="006E6EE1" w:rsidP="006E6EE1">
      <w:pPr>
        <w:pStyle w:val="Header"/>
        <w:rPr>
          <w:sz w:val="20"/>
          <w:szCs w:val="20"/>
          <w:lang w:val="es-ES_tradnl"/>
        </w:rPr>
      </w:pPr>
      <w:r w:rsidRPr="00EB412A">
        <w:rPr>
          <w:sz w:val="20"/>
          <w:szCs w:val="20"/>
          <w:lang w:val="es-ES_tradnl"/>
        </w:rPr>
        <w:t xml:space="preserve">Vygotsky, L. S. (1978). Interaction between learning and development. Mind in society: The development of higher psychological processes, 79-91. </w:t>
      </w:r>
    </w:p>
    <w:p w:rsidR="006E6EE1" w:rsidRPr="00EB412A" w:rsidRDefault="006E6EE1" w:rsidP="006E6EE1">
      <w:pPr>
        <w:pStyle w:val="Header"/>
        <w:widowControl/>
        <w:tabs>
          <w:tab w:val="clear" w:pos="4320"/>
          <w:tab w:val="clear" w:pos="8640"/>
        </w:tabs>
        <w:rPr>
          <w:lang w:val="es-ES_tradnl"/>
        </w:rPr>
      </w:pPr>
    </w:p>
    <w:p w:rsidR="002162DB" w:rsidRPr="00EB412A" w:rsidRDefault="002162DB">
      <w:pPr>
        <w:rPr>
          <w:lang w:val="es-ES_tradnl"/>
        </w:rPr>
      </w:pPr>
    </w:p>
    <w:sectPr w:rsidR="002162DB" w:rsidRPr="00EB412A" w:rsidSect="00A83272">
      <w:headerReference w:type="default" r:id="rId9"/>
      <w:footerReference w:type="default" r:id="rId10"/>
      <w:pgSz w:w="12240" w:h="15840" w:code="1"/>
      <w:pgMar w:top="1440" w:right="1620" w:bottom="1440" w:left="162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9A8" w:rsidRDefault="001539A8">
      <w:r>
        <w:separator/>
      </w:r>
    </w:p>
  </w:endnote>
  <w:endnote w:type="continuationSeparator" w:id="0">
    <w:p w:rsidR="001539A8" w:rsidRDefault="001539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9A8" w:rsidRDefault="001539A8">
    <w:pPr>
      <w:pStyle w:val="Footer"/>
      <w:widowControl/>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9A8" w:rsidRDefault="001539A8">
      <w:r>
        <w:separator/>
      </w:r>
    </w:p>
  </w:footnote>
  <w:footnote w:type="continuationSeparator" w:id="0">
    <w:p w:rsidR="001539A8" w:rsidRDefault="001539A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9A8" w:rsidRDefault="001539A8">
    <w:pPr>
      <w:pStyle w:val="Heade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doNotTrackMoves/>
  <w:defaultTabStop w:val="720"/>
  <w:characterSpacingControl w:val="doNotCompress"/>
  <w:footnotePr>
    <w:footnote w:id="-1"/>
    <w:footnote w:id="0"/>
  </w:footnotePr>
  <w:endnotePr>
    <w:endnote w:id="-1"/>
    <w:endnote w:id="0"/>
  </w:endnotePr>
  <w:compat/>
  <w:rsids>
    <w:rsidRoot w:val="006E6EE1"/>
    <w:rsid w:val="00064E29"/>
    <w:rsid w:val="00070E0E"/>
    <w:rsid w:val="00082571"/>
    <w:rsid w:val="000A096C"/>
    <w:rsid w:val="000F19F7"/>
    <w:rsid w:val="001539A8"/>
    <w:rsid w:val="001F0C40"/>
    <w:rsid w:val="00213D32"/>
    <w:rsid w:val="002162DB"/>
    <w:rsid w:val="002B0F2B"/>
    <w:rsid w:val="002E376E"/>
    <w:rsid w:val="003F3021"/>
    <w:rsid w:val="00427EF4"/>
    <w:rsid w:val="00454AE6"/>
    <w:rsid w:val="004C39C4"/>
    <w:rsid w:val="00563C85"/>
    <w:rsid w:val="005B2C99"/>
    <w:rsid w:val="00640A0A"/>
    <w:rsid w:val="006E6EE1"/>
    <w:rsid w:val="007C26DB"/>
    <w:rsid w:val="007D2930"/>
    <w:rsid w:val="007F2881"/>
    <w:rsid w:val="007F679B"/>
    <w:rsid w:val="0083149A"/>
    <w:rsid w:val="00871018"/>
    <w:rsid w:val="00970DF8"/>
    <w:rsid w:val="00996B3F"/>
    <w:rsid w:val="00A34CEE"/>
    <w:rsid w:val="00A83272"/>
    <w:rsid w:val="00AA37CC"/>
    <w:rsid w:val="00B44953"/>
    <w:rsid w:val="00B925F4"/>
    <w:rsid w:val="00BA6B29"/>
    <w:rsid w:val="00BB27EE"/>
    <w:rsid w:val="00D45635"/>
    <w:rsid w:val="00D603E1"/>
    <w:rsid w:val="00D61F3F"/>
    <w:rsid w:val="00DC646E"/>
    <w:rsid w:val="00E601AE"/>
    <w:rsid w:val="00EB412A"/>
    <w:rsid w:val="00EF3C13"/>
    <w:rsid w:val="00F47EB2"/>
    <w:rsid w:val="00F63BBA"/>
  </w:rsids>
  <m:mathPr>
    <m:mathFont m:val="ヒラギノ角ゴ Pro W3"/>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E1"/>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E6EE1"/>
    <w:pPr>
      <w:keepNext/>
      <w:outlineLvl w:val="0"/>
    </w:pPr>
    <w:rPr>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6E6EE1"/>
    <w:rPr>
      <w:rFonts w:ascii="Times New Roman" w:eastAsia="Times New Roman" w:hAnsi="Times New Roman" w:cs="Times New Roman"/>
      <w:sz w:val="24"/>
      <w:szCs w:val="24"/>
      <w:u w:val="single"/>
    </w:rPr>
  </w:style>
  <w:style w:type="paragraph" w:styleId="Header">
    <w:name w:val="header"/>
    <w:basedOn w:val="Normal"/>
    <w:link w:val="HeaderChar"/>
    <w:uiPriority w:val="99"/>
    <w:rsid w:val="006E6EE1"/>
    <w:pPr>
      <w:tabs>
        <w:tab w:val="center" w:pos="4320"/>
        <w:tab w:val="right" w:pos="8640"/>
      </w:tabs>
    </w:pPr>
  </w:style>
  <w:style w:type="character" w:customStyle="1" w:styleId="HeaderChar">
    <w:name w:val="Header Char"/>
    <w:basedOn w:val="DefaultParagraphFont"/>
    <w:link w:val="Header"/>
    <w:uiPriority w:val="99"/>
    <w:rsid w:val="006E6EE1"/>
    <w:rPr>
      <w:rFonts w:ascii="Times New Roman" w:eastAsia="Times New Roman" w:hAnsi="Times New Roman" w:cs="Times New Roman"/>
      <w:sz w:val="24"/>
      <w:szCs w:val="24"/>
    </w:rPr>
  </w:style>
  <w:style w:type="paragraph" w:styleId="Footer">
    <w:name w:val="footer"/>
    <w:basedOn w:val="Normal"/>
    <w:link w:val="FooterChar"/>
    <w:uiPriority w:val="99"/>
    <w:rsid w:val="006E6EE1"/>
    <w:pPr>
      <w:tabs>
        <w:tab w:val="center" w:pos="4320"/>
        <w:tab w:val="right" w:pos="8640"/>
      </w:tabs>
    </w:pPr>
  </w:style>
  <w:style w:type="character" w:customStyle="1" w:styleId="FooterChar">
    <w:name w:val="Footer Char"/>
    <w:basedOn w:val="DefaultParagraphFont"/>
    <w:link w:val="Footer"/>
    <w:uiPriority w:val="99"/>
    <w:rsid w:val="006E6EE1"/>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E6EE1"/>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6E6EE1"/>
    <w:rPr>
      <w:rFonts w:ascii="Tahoma" w:hAnsi="Tahoma" w:cs="Tahoma"/>
      <w:sz w:val="16"/>
      <w:szCs w:val="16"/>
    </w:rPr>
  </w:style>
  <w:style w:type="character" w:customStyle="1" w:styleId="BalloonTextChar">
    <w:name w:val="Balloon Text Char"/>
    <w:basedOn w:val="DefaultParagraphFont"/>
    <w:link w:val="BalloonText"/>
    <w:uiPriority w:val="99"/>
    <w:semiHidden/>
    <w:rsid w:val="006E6EE1"/>
    <w:rPr>
      <w:rFonts w:ascii="Tahoma" w:eastAsia="Times New Roman" w:hAnsi="Tahoma" w:cs="Tahoma"/>
      <w:sz w:val="16"/>
      <w:szCs w:val="16"/>
    </w:rPr>
  </w:style>
  <w:style w:type="character" w:customStyle="1" w:styleId="hps">
    <w:name w:val="hps"/>
    <w:basedOn w:val="DefaultParagraphFont"/>
    <w:rsid w:val="00D45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E1"/>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E6EE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6EE1"/>
    <w:rPr>
      <w:rFonts w:ascii="Times New Roman" w:eastAsia="Times New Roman" w:hAnsi="Times New Roman" w:cs="Times New Roman"/>
      <w:sz w:val="24"/>
      <w:szCs w:val="24"/>
      <w:u w:val="single"/>
    </w:rPr>
  </w:style>
  <w:style w:type="paragraph" w:styleId="Header">
    <w:name w:val="header"/>
    <w:basedOn w:val="Normal"/>
    <w:link w:val="HeaderChar"/>
    <w:uiPriority w:val="99"/>
    <w:rsid w:val="006E6EE1"/>
    <w:pPr>
      <w:tabs>
        <w:tab w:val="center" w:pos="4320"/>
        <w:tab w:val="right" w:pos="8640"/>
      </w:tabs>
    </w:pPr>
  </w:style>
  <w:style w:type="character" w:customStyle="1" w:styleId="HeaderChar">
    <w:name w:val="Header Char"/>
    <w:basedOn w:val="DefaultParagraphFont"/>
    <w:link w:val="Header"/>
    <w:uiPriority w:val="99"/>
    <w:rsid w:val="006E6EE1"/>
    <w:rPr>
      <w:rFonts w:ascii="Times New Roman" w:eastAsia="Times New Roman" w:hAnsi="Times New Roman" w:cs="Times New Roman"/>
      <w:sz w:val="24"/>
      <w:szCs w:val="24"/>
    </w:rPr>
  </w:style>
  <w:style w:type="paragraph" w:styleId="Footer">
    <w:name w:val="footer"/>
    <w:basedOn w:val="Normal"/>
    <w:link w:val="FooterChar"/>
    <w:uiPriority w:val="99"/>
    <w:rsid w:val="006E6EE1"/>
    <w:pPr>
      <w:tabs>
        <w:tab w:val="center" w:pos="4320"/>
        <w:tab w:val="right" w:pos="8640"/>
      </w:tabs>
    </w:pPr>
  </w:style>
  <w:style w:type="character" w:customStyle="1" w:styleId="FooterChar">
    <w:name w:val="Footer Char"/>
    <w:basedOn w:val="DefaultParagraphFont"/>
    <w:link w:val="Footer"/>
    <w:uiPriority w:val="99"/>
    <w:rsid w:val="006E6EE1"/>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E6EE1"/>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6E6EE1"/>
    <w:rPr>
      <w:rFonts w:ascii="Tahoma" w:hAnsi="Tahoma" w:cs="Tahoma"/>
      <w:sz w:val="16"/>
      <w:szCs w:val="16"/>
    </w:rPr>
  </w:style>
  <w:style w:type="character" w:customStyle="1" w:styleId="BalloonTextChar">
    <w:name w:val="Balloon Text Char"/>
    <w:basedOn w:val="DefaultParagraphFont"/>
    <w:link w:val="BalloonText"/>
    <w:uiPriority w:val="99"/>
    <w:semiHidden/>
    <w:rsid w:val="006E6EE1"/>
    <w:rPr>
      <w:rFonts w:ascii="Tahoma" w:eastAsia="Times New Roman" w:hAnsi="Tahoma" w:cs="Tahoma"/>
      <w:sz w:val="16"/>
      <w:szCs w:val="16"/>
    </w:rPr>
  </w:style>
  <w:style w:type="character" w:customStyle="1" w:styleId="hps">
    <w:name w:val="hps"/>
    <w:basedOn w:val="DefaultParagraphFont"/>
    <w:rsid w:val="00D45635"/>
  </w:style>
</w:styles>
</file>

<file path=word/webSettings.xml><?xml version="1.0" encoding="utf-8"?>
<w:webSettings xmlns:r="http://schemas.openxmlformats.org/officeDocument/2006/relationships" xmlns:w="http://schemas.openxmlformats.org/wordprocessingml/2006/main">
  <w:divs>
    <w:div w:id="77799413">
      <w:bodyDiv w:val="1"/>
      <w:marLeft w:val="0"/>
      <w:marRight w:val="0"/>
      <w:marTop w:val="0"/>
      <w:marBottom w:val="0"/>
      <w:divBdr>
        <w:top w:val="none" w:sz="0" w:space="0" w:color="auto"/>
        <w:left w:val="none" w:sz="0" w:space="0" w:color="auto"/>
        <w:bottom w:val="none" w:sz="0" w:space="0" w:color="auto"/>
        <w:right w:val="none" w:sz="0" w:space="0" w:color="auto"/>
      </w:divBdr>
      <w:divsChild>
        <w:div w:id="875046805">
          <w:marLeft w:val="0"/>
          <w:marRight w:val="0"/>
          <w:marTop w:val="0"/>
          <w:marBottom w:val="0"/>
          <w:divBdr>
            <w:top w:val="none" w:sz="0" w:space="0" w:color="auto"/>
            <w:left w:val="none" w:sz="0" w:space="0" w:color="auto"/>
            <w:bottom w:val="none" w:sz="0" w:space="0" w:color="auto"/>
            <w:right w:val="none" w:sz="0" w:space="0" w:color="auto"/>
          </w:divBdr>
          <w:divsChild>
            <w:div w:id="333923761">
              <w:marLeft w:val="0"/>
              <w:marRight w:val="0"/>
              <w:marTop w:val="0"/>
              <w:marBottom w:val="0"/>
              <w:divBdr>
                <w:top w:val="none" w:sz="0" w:space="0" w:color="auto"/>
                <w:left w:val="none" w:sz="0" w:space="0" w:color="auto"/>
                <w:bottom w:val="none" w:sz="0" w:space="0" w:color="auto"/>
                <w:right w:val="none" w:sz="0" w:space="0" w:color="auto"/>
              </w:divBdr>
              <w:divsChild>
                <w:div w:id="2122411817">
                  <w:marLeft w:val="0"/>
                  <w:marRight w:val="0"/>
                  <w:marTop w:val="0"/>
                  <w:marBottom w:val="0"/>
                  <w:divBdr>
                    <w:top w:val="none" w:sz="0" w:space="0" w:color="auto"/>
                    <w:left w:val="none" w:sz="0" w:space="0" w:color="auto"/>
                    <w:bottom w:val="none" w:sz="0" w:space="0" w:color="auto"/>
                    <w:right w:val="none" w:sz="0" w:space="0" w:color="auto"/>
                  </w:divBdr>
                  <w:divsChild>
                    <w:div w:id="2134594939">
                      <w:marLeft w:val="0"/>
                      <w:marRight w:val="0"/>
                      <w:marTop w:val="0"/>
                      <w:marBottom w:val="0"/>
                      <w:divBdr>
                        <w:top w:val="none" w:sz="0" w:space="0" w:color="auto"/>
                        <w:left w:val="none" w:sz="0" w:space="0" w:color="auto"/>
                        <w:bottom w:val="none" w:sz="0" w:space="0" w:color="auto"/>
                        <w:right w:val="none" w:sz="0" w:space="0" w:color="auto"/>
                      </w:divBdr>
                      <w:divsChild>
                        <w:div w:id="618293228">
                          <w:marLeft w:val="0"/>
                          <w:marRight w:val="0"/>
                          <w:marTop w:val="0"/>
                          <w:marBottom w:val="0"/>
                          <w:divBdr>
                            <w:top w:val="none" w:sz="0" w:space="0" w:color="auto"/>
                            <w:left w:val="none" w:sz="0" w:space="0" w:color="auto"/>
                            <w:bottom w:val="none" w:sz="0" w:space="0" w:color="auto"/>
                            <w:right w:val="none" w:sz="0" w:space="0" w:color="auto"/>
                          </w:divBdr>
                          <w:divsChild>
                            <w:div w:id="480467909">
                              <w:marLeft w:val="0"/>
                              <w:marRight w:val="0"/>
                              <w:marTop w:val="0"/>
                              <w:marBottom w:val="0"/>
                              <w:divBdr>
                                <w:top w:val="none" w:sz="0" w:space="0" w:color="auto"/>
                                <w:left w:val="none" w:sz="0" w:space="0" w:color="auto"/>
                                <w:bottom w:val="none" w:sz="0" w:space="0" w:color="auto"/>
                                <w:right w:val="none" w:sz="0" w:space="0" w:color="auto"/>
                              </w:divBdr>
                              <w:divsChild>
                                <w:div w:id="660350729">
                                  <w:marLeft w:val="0"/>
                                  <w:marRight w:val="0"/>
                                  <w:marTop w:val="0"/>
                                  <w:marBottom w:val="0"/>
                                  <w:divBdr>
                                    <w:top w:val="single" w:sz="6" w:space="0" w:color="F5F5F5"/>
                                    <w:left w:val="single" w:sz="6" w:space="0" w:color="F5F5F5"/>
                                    <w:bottom w:val="single" w:sz="6" w:space="0" w:color="F5F5F5"/>
                                    <w:right w:val="single" w:sz="6" w:space="0" w:color="F5F5F5"/>
                                  </w:divBdr>
                                  <w:divsChild>
                                    <w:div w:id="268587298">
                                      <w:marLeft w:val="0"/>
                                      <w:marRight w:val="0"/>
                                      <w:marTop w:val="0"/>
                                      <w:marBottom w:val="0"/>
                                      <w:divBdr>
                                        <w:top w:val="none" w:sz="0" w:space="0" w:color="auto"/>
                                        <w:left w:val="none" w:sz="0" w:space="0" w:color="auto"/>
                                        <w:bottom w:val="none" w:sz="0" w:space="0" w:color="auto"/>
                                        <w:right w:val="none" w:sz="0" w:space="0" w:color="auto"/>
                                      </w:divBdr>
                                      <w:divsChild>
                                        <w:div w:id="5580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986004">
      <w:bodyDiv w:val="1"/>
      <w:marLeft w:val="0"/>
      <w:marRight w:val="0"/>
      <w:marTop w:val="0"/>
      <w:marBottom w:val="0"/>
      <w:divBdr>
        <w:top w:val="none" w:sz="0" w:space="0" w:color="auto"/>
        <w:left w:val="none" w:sz="0" w:space="0" w:color="auto"/>
        <w:bottom w:val="none" w:sz="0" w:space="0" w:color="auto"/>
        <w:right w:val="none" w:sz="0" w:space="0" w:color="auto"/>
      </w:divBdr>
      <w:divsChild>
        <w:div w:id="1453668974">
          <w:marLeft w:val="0"/>
          <w:marRight w:val="0"/>
          <w:marTop w:val="0"/>
          <w:marBottom w:val="0"/>
          <w:divBdr>
            <w:top w:val="none" w:sz="0" w:space="0" w:color="auto"/>
            <w:left w:val="none" w:sz="0" w:space="0" w:color="auto"/>
            <w:bottom w:val="none" w:sz="0" w:space="0" w:color="auto"/>
            <w:right w:val="none" w:sz="0" w:space="0" w:color="auto"/>
          </w:divBdr>
          <w:divsChild>
            <w:div w:id="1476993989">
              <w:marLeft w:val="0"/>
              <w:marRight w:val="0"/>
              <w:marTop w:val="0"/>
              <w:marBottom w:val="0"/>
              <w:divBdr>
                <w:top w:val="none" w:sz="0" w:space="0" w:color="auto"/>
                <w:left w:val="none" w:sz="0" w:space="0" w:color="auto"/>
                <w:bottom w:val="none" w:sz="0" w:space="0" w:color="auto"/>
                <w:right w:val="none" w:sz="0" w:space="0" w:color="auto"/>
              </w:divBdr>
              <w:divsChild>
                <w:div w:id="725639998">
                  <w:marLeft w:val="0"/>
                  <w:marRight w:val="0"/>
                  <w:marTop w:val="0"/>
                  <w:marBottom w:val="0"/>
                  <w:divBdr>
                    <w:top w:val="none" w:sz="0" w:space="0" w:color="auto"/>
                    <w:left w:val="none" w:sz="0" w:space="0" w:color="auto"/>
                    <w:bottom w:val="none" w:sz="0" w:space="0" w:color="auto"/>
                    <w:right w:val="none" w:sz="0" w:space="0" w:color="auto"/>
                  </w:divBdr>
                  <w:divsChild>
                    <w:div w:id="941110086">
                      <w:marLeft w:val="0"/>
                      <w:marRight w:val="0"/>
                      <w:marTop w:val="0"/>
                      <w:marBottom w:val="0"/>
                      <w:divBdr>
                        <w:top w:val="none" w:sz="0" w:space="0" w:color="auto"/>
                        <w:left w:val="none" w:sz="0" w:space="0" w:color="auto"/>
                        <w:bottom w:val="none" w:sz="0" w:space="0" w:color="auto"/>
                        <w:right w:val="none" w:sz="0" w:space="0" w:color="auto"/>
                      </w:divBdr>
                      <w:divsChild>
                        <w:div w:id="841161938">
                          <w:marLeft w:val="0"/>
                          <w:marRight w:val="0"/>
                          <w:marTop w:val="0"/>
                          <w:marBottom w:val="0"/>
                          <w:divBdr>
                            <w:top w:val="none" w:sz="0" w:space="0" w:color="auto"/>
                            <w:left w:val="none" w:sz="0" w:space="0" w:color="auto"/>
                            <w:bottom w:val="none" w:sz="0" w:space="0" w:color="auto"/>
                            <w:right w:val="none" w:sz="0" w:space="0" w:color="auto"/>
                          </w:divBdr>
                          <w:divsChild>
                            <w:div w:id="2044667831">
                              <w:marLeft w:val="0"/>
                              <w:marRight w:val="0"/>
                              <w:marTop w:val="0"/>
                              <w:marBottom w:val="0"/>
                              <w:divBdr>
                                <w:top w:val="none" w:sz="0" w:space="0" w:color="auto"/>
                                <w:left w:val="none" w:sz="0" w:space="0" w:color="auto"/>
                                <w:bottom w:val="none" w:sz="0" w:space="0" w:color="auto"/>
                                <w:right w:val="none" w:sz="0" w:space="0" w:color="auto"/>
                              </w:divBdr>
                              <w:divsChild>
                                <w:div w:id="2114209023">
                                  <w:marLeft w:val="0"/>
                                  <w:marRight w:val="0"/>
                                  <w:marTop w:val="0"/>
                                  <w:marBottom w:val="0"/>
                                  <w:divBdr>
                                    <w:top w:val="single" w:sz="6" w:space="0" w:color="F5F5F5"/>
                                    <w:left w:val="single" w:sz="6" w:space="0" w:color="F5F5F5"/>
                                    <w:bottom w:val="single" w:sz="6" w:space="0" w:color="F5F5F5"/>
                                    <w:right w:val="single" w:sz="6" w:space="0" w:color="F5F5F5"/>
                                  </w:divBdr>
                                  <w:divsChild>
                                    <w:div w:id="1116368106">
                                      <w:marLeft w:val="0"/>
                                      <w:marRight w:val="0"/>
                                      <w:marTop w:val="0"/>
                                      <w:marBottom w:val="0"/>
                                      <w:divBdr>
                                        <w:top w:val="none" w:sz="0" w:space="0" w:color="auto"/>
                                        <w:left w:val="none" w:sz="0" w:space="0" w:color="auto"/>
                                        <w:bottom w:val="none" w:sz="0" w:space="0" w:color="auto"/>
                                        <w:right w:val="none" w:sz="0" w:space="0" w:color="auto"/>
                                      </w:divBdr>
                                      <w:divsChild>
                                        <w:div w:id="19409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90069">
      <w:bodyDiv w:val="1"/>
      <w:marLeft w:val="0"/>
      <w:marRight w:val="0"/>
      <w:marTop w:val="0"/>
      <w:marBottom w:val="0"/>
      <w:divBdr>
        <w:top w:val="none" w:sz="0" w:space="0" w:color="auto"/>
        <w:left w:val="none" w:sz="0" w:space="0" w:color="auto"/>
        <w:bottom w:val="none" w:sz="0" w:space="0" w:color="auto"/>
        <w:right w:val="none" w:sz="0" w:space="0" w:color="auto"/>
      </w:divBdr>
      <w:divsChild>
        <w:div w:id="765156046">
          <w:marLeft w:val="0"/>
          <w:marRight w:val="0"/>
          <w:marTop w:val="0"/>
          <w:marBottom w:val="0"/>
          <w:divBdr>
            <w:top w:val="none" w:sz="0" w:space="0" w:color="auto"/>
            <w:left w:val="none" w:sz="0" w:space="0" w:color="auto"/>
            <w:bottom w:val="none" w:sz="0" w:space="0" w:color="auto"/>
            <w:right w:val="none" w:sz="0" w:space="0" w:color="auto"/>
          </w:divBdr>
          <w:divsChild>
            <w:div w:id="1140615106">
              <w:marLeft w:val="0"/>
              <w:marRight w:val="0"/>
              <w:marTop w:val="0"/>
              <w:marBottom w:val="0"/>
              <w:divBdr>
                <w:top w:val="none" w:sz="0" w:space="0" w:color="auto"/>
                <w:left w:val="none" w:sz="0" w:space="0" w:color="auto"/>
                <w:bottom w:val="none" w:sz="0" w:space="0" w:color="auto"/>
                <w:right w:val="none" w:sz="0" w:space="0" w:color="auto"/>
              </w:divBdr>
              <w:divsChild>
                <w:div w:id="667907072">
                  <w:marLeft w:val="0"/>
                  <w:marRight w:val="0"/>
                  <w:marTop w:val="0"/>
                  <w:marBottom w:val="0"/>
                  <w:divBdr>
                    <w:top w:val="none" w:sz="0" w:space="0" w:color="auto"/>
                    <w:left w:val="none" w:sz="0" w:space="0" w:color="auto"/>
                    <w:bottom w:val="none" w:sz="0" w:space="0" w:color="auto"/>
                    <w:right w:val="none" w:sz="0" w:space="0" w:color="auto"/>
                  </w:divBdr>
                  <w:divsChild>
                    <w:div w:id="177935279">
                      <w:marLeft w:val="0"/>
                      <w:marRight w:val="0"/>
                      <w:marTop w:val="0"/>
                      <w:marBottom w:val="0"/>
                      <w:divBdr>
                        <w:top w:val="none" w:sz="0" w:space="0" w:color="auto"/>
                        <w:left w:val="none" w:sz="0" w:space="0" w:color="auto"/>
                        <w:bottom w:val="none" w:sz="0" w:space="0" w:color="auto"/>
                        <w:right w:val="none" w:sz="0" w:space="0" w:color="auto"/>
                      </w:divBdr>
                      <w:divsChild>
                        <w:div w:id="628825944">
                          <w:marLeft w:val="0"/>
                          <w:marRight w:val="0"/>
                          <w:marTop w:val="0"/>
                          <w:marBottom w:val="0"/>
                          <w:divBdr>
                            <w:top w:val="none" w:sz="0" w:space="0" w:color="auto"/>
                            <w:left w:val="none" w:sz="0" w:space="0" w:color="auto"/>
                            <w:bottom w:val="none" w:sz="0" w:space="0" w:color="auto"/>
                            <w:right w:val="none" w:sz="0" w:space="0" w:color="auto"/>
                          </w:divBdr>
                          <w:divsChild>
                            <w:div w:id="455563238">
                              <w:marLeft w:val="0"/>
                              <w:marRight w:val="0"/>
                              <w:marTop w:val="0"/>
                              <w:marBottom w:val="0"/>
                              <w:divBdr>
                                <w:top w:val="none" w:sz="0" w:space="0" w:color="auto"/>
                                <w:left w:val="none" w:sz="0" w:space="0" w:color="auto"/>
                                <w:bottom w:val="none" w:sz="0" w:space="0" w:color="auto"/>
                                <w:right w:val="none" w:sz="0" w:space="0" w:color="auto"/>
                              </w:divBdr>
                              <w:divsChild>
                                <w:div w:id="249120834">
                                  <w:marLeft w:val="0"/>
                                  <w:marRight w:val="0"/>
                                  <w:marTop w:val="0"/>
                                  <w:marBottom w:val="0"/>
                                  <w:divBdr>
                                    <w:top w:val="single" w:sz="6" w:space="0" w:color="F5F5F5"/>
                                    <w:left w:val="single" w:sz="6" w:space="0" w:color="F5F5F5"/>
                                    <w:bottom w:val="single" w:sz="6" w:space="0" w:color="F5F5F5"/>
                                    <w:right w:val="single" w:sz="6" w:space="0" w:color="F5F5F5"/>
                                  </w:divBdr>
                                  <w:divsChild>
                                    <w:div w:id="672340460">
                                      <w:marLeft w:val="0"/>
                                      <w:marRight w:val="0"/>
                                      <w:marTop w:val="0"/>
                                      <w:marBottom w:val="0"/>
                                      <w:divBdr>
                                        <w:top w:val="none" w:sz="0" w:space="0" w:color="auto"/>
                                        <w:left w:val="none" w:sz="0" w:space="0" w:color="auto"/>
                                        <w:bottom w:val="none" w:sz="0" w:space="0" w:color="auto"/>
                                        <w:right w:val="none" w:sz="0" w:space="0" w:color="auto"/>
                                      </w:divBdr>
                                      <w:divsChild>
                                        <w:div w:id="11229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317149">
      <w:bodyDiv w:val="1"/>
      <w:marLeft w:val="0"/>
      <w:marRight w:val="0"/>
      <w:marTop w:val="0"/>
      <w:marBottom w:val="0"/>
      <w:divBdr>
        <w:top w:val="none" w:sz="0" w:space="0" w:color="auto"/>
        <w:left w:val="none" w:sz="0" w:space="0" w:color="auto"/>
        <w:bottom w:val="none" w:sz="0" w:space="0" w:color="auto"/>
        <w:right w:val="none" w:sz="0" w:space="0" w:color="auto"/>
      </w:divBdr>
      <w:divsChild>
        <w:div w:id="893547800">
          <w:marLeft w:val="0"/>
          <w:marRight w:val="0"/>
          <w:marTop w:val="0"/>
          <w:marBottom w:val="0"/>
          <w:divBdr>
            <w:top w:val="none" w:sz="0" w:space="0" w:color="auto"/>
            <w:left w:val="none" w:sz="0" w:space="0" w:color="auto"/>
            <w:bottom w:val="none" w:sz="0" w:space="0" w:color="auto"/>
            <w:right w:val="none" w:sz="0" w:space="0" w:color="auto"/>
          </w:divBdr>
          <w:divsChild>
            <w:div w:id="1023093000">
              <w:marLeft w:val="0"/>
              <w:marRight w:val="0"/>
              <w:marTop w:val="0"/>
              <w:marBottom w:val="0"/>
              <w:divBdr>
                <w:top w:val="none" w:sz="0" w:space="0" w:color="auto"/>
                <w:left w:val="none" w:sz="0" w:space="0" w:color="auto"/>
                <w:bottom w:val="none" w:sz="0" w:space="0" w:color="auto"/>
                <w:right w:val="none" w:sz="0" w:space="0" w:color="auto"/>
              </w:divBdr>
              <w:divsChild>
                <w:div w:id="189606616">
                  <w:marLeft w:val="0"/>
                  <w:marRight w:val="0"/>
                  <w:marTop w:val="0"/>
                  <w:marBottom w:val="0"/>
                  <w:divBdr>
                    <w:top w:val="none" w:sz="0" w:space="0" w:color="auto"/>
                    <w:left w:val="none" w:sz="0" w:space="0" w:color="auto"/>
                    <w:bottom w:val="none" w:sz="0" w:space="0" w:color="auto"/>
                    <w:right w:val="none" w:sz="0" w:space="0" w:color="auto"/>
                  </w:divBdr>
                  <w:divsChild>
                    <w:div w:id="416287098">
                      <w:marLeft w:val="0"/>
                      <w:marRight w:val="0"/>
                      <w:marTop w:val="0"/>
                      <w:marBottom w:val="0"/>
                      <w:divBdr>
                        <w:top w:val="none" w:sz="0" w:space="0" w:color="auto"/>
                        <w:left w:val="none" w:sz="0" w:space="0" w:color="auto"/>
                        <w:bottom w:val="none" w:sz="0" w:space="0" w:color="auto"/>
                        <w:right w:val="none" w:sz="0" w:space="0" w:color="auto"/>
                      </w:divBdr>
                      <w:divsChild>
                        <w:div w:id="663511327">
                          <w:marLeft w:val="0"/>
                          <w:marRight w:val="0"/>
                          <w:marTop w:val="0"/>
                          <w:marBottom w:val="0"/>
                          <w:divBdr>
                            <w:top w:val="none" w:sz="0" w:space="0" w:color="auto"/>
                            <w:left w:val="none" w:sz="0" w:space="0" w:color="auto"/>
                            <w:bottom w:val="none" w:sz="0" w:space="0" w:color="auto"/>
                            <w:right w:val="none" w:sz="0" w:space="0" w:color="auto"/>
                          </w:divBdr>
                          <w:divsChild>
                            <w:div w:id="957415962">
                              <w:marLeft w:val="0"/>
                              <w:marRight w:val="0"/>
                              <w:marTop w:val="0"/>
                              <w:marBottom w:val="0"/>
                              <w:divBdr>
                                <w:top w:val="none" w:sz="0" w:space="0" w:color="auto"/>
                                <w:left w:val="none" w:sz="0" w:space="0" w:color="auto"/>
                                <w:bottom w:val="none" w:sz="0" w:space="0" w:color="auto"/>
                                <w:right w:val="none" w:sz="0" w:space="0" w:color="auto"/>
                              </w:divBdr>
                              <w:divsChild>
                                <w:div w:id="567620086">
                                  <w:marLeft w:val="0"/>
                                  <w:marRight w:val="0"/>
                                  <w:marTop w:val="0"/>
                                  <w:marBottom w:val="0"/>
                                  <w:divBdr>
                                    <w:top w:val="single" w:sz="6" w:space="0" w:color="F5F5F5"/>
                                    <w:left w:val="single" w:sz="6" w:space="0" w:color="F5F5F5"/>
                                    <w:bottom w:val="single" w:sz="6" w:space="0" w:color="F5F5F5"/>
                                    <w:right w:val="single" w:sz="6" w:space="0" w:color="F5F5F5"/>
                                  </w:divBdr>
                                  <w:divsChild>
                                    <w:div w:id="291986172">
                                      <w:marLeft w:val="0"/>
                                      <w:marRight w:val="0"/>
                                      <w:marTop w:val="0"/>
                                      <w:marBottom w:val="0"/>
                                      <w:divBdr>
                                        <w:top w:val="none" w:sz="0" w:space="0" w:color="auto"/>
                                        <w:left w:val="none" w:sz="0" w:space="0" w:color="auto"/>
                                        <w:bottom w:val="none" w:sz="0" w:space="0" w:color="auto"/>
                                        <w:right w:val="none" w:sz="0" w:space="0" w:color="auto"/>
                                      </w:divBdr>
                                      <w:divsChild>
                                        <w:div w:id="18482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575444">
      <w:bodyDiv w:val="1"/>
      <w:marLeft w:val="0"/>
      <w:marRight w:val="0"/>
      <w:marTop w:val="0"/>
      <w:marBottom w:val="0"/>
      <w:divBdr>
        <w:top w:val="none" w:sz="0" w:space="0" w:color="auto"/>
        <w:left w:val="none" w:sz="0" w:space="0" w:color="auto"/>
        <w:bottom w:val="none" w:sz="0" w:space="0" w:color="auto"/>
        <w:right w:val="none" w:sz="0" w:space="0" w:color="auto"/>
      </w:divBdr>
      <w:divsChild>
        <w:div w:id="440416115">
          <w:marLeft w:val="0"/>
          <w:marRight w:val="0"/>
          <w:marTop w:val="0"/>
          <w:marBottom w:val="0"/>
          <w:divBdr>
            <w:top w:val="none" w:sz="0" w:space="0" w:color="auto"/>
            <w:left w:val="none" w:sz="0" w:space="0" w:color="auto"/>
            <w:bottom w:val="none" w:sz="0" w:space="0" w:color="auto"/>
            <w:right w:val="none" w:sz="0" w:space="0" w:color="auto"/>
          </w:divBdr>
          <w:divsChild>
            <w:div w:id="1550415247">
              <w:marLeft w:val="0"/>
              <w:marRight w:val="0"/>
              <w:marTop w:val="0"/>
              <w:marBottom w:val="0"/>
              <w:divBdr>
                <w:top w:val="none" w:sz="0" w:space="0" w:color="auto"/>
                <w:left w:val="none" w:sz="0" w:space="0" w:color="auto"/>
                <w:bottom w:val="none" w:sz="0" w:space="0" w:color="auto"/>
                <w:right w:val="none" w:sz="0" w:space="0" w:color="auto"/>
              </w:divBdr>
              <w:divsChild>
                <w:div w:id="838808368">
                  <w:marLeft w:val="0"/>
                  <w:marRight w:val="0"/>
                  <w:marTop w:val="0"/>
                  <w:marBottom w:val="0"/>
                  <w:divBdr>
                    <w:top w:val="none" w:sz="0" w:space="0" w:color="auto"/>
                    <w:left w:val="none" w:sz="0" w:space="0" w:color="auto"/>
                    <w:bottom w:val="none" w:sz="0" w:space="0" w:color="auto"/>
                    <w:right w:val="none" w:sz="0" w:space="0" w:color="auto"/>
                  </w:divBdr>
                  <w:divsChild>
                    <w:div w:id="2051611664">
                      <w:marLeft w:val="0"/>
                      <w:marRight w:val="0"/>
                      <w:marTop w:val="0"/>
                      <w:marBottom w:val="0"/>
                      <w:divBdr>
                        <w:top w:val="none" w:sz="0" w:space="0" w:color="auto"/>
                        <w:left w:val="none" w:sz="0" w:space="0" w:color="auto"/>
                        <w:bottom w:val="none" w:sz="0" w:space="0" w:color="auto"/>
                        <w:right w:val="none" w:sz="0" w:space="0" w:color="auto"/>
                      </w:divBdr>
                      <w:divsChild>
                        <w:div w:id="1840265153">
                          <w:marLeft w:val="0"/>
                          <w:marRight w:val="0"/>
                          <w:marTop w:val="0"/>
                          <w:marBottom w:val="0"/>
                          <w:divBdr>
                            <w:top w:val="none" w:sz="0" w:space="0" w:color="auto"/>
                            <w:left w:val="none" w:sz="0" w:space="0" w:color="auto"/>
                            <w:bottom w:val="none" w:sz="0" w:space="0" w:color="auto"/>
                            <w:right w:val="none" w:sz="0" w:space="0" w:color="auto"/>
                          </w:divBdr>
                          <w:divsChild>
                            <w:div w:id="198400873">
                              <w:marLeft w:val="0"/>
                              <w:marRight w:val="0"/>
                              <w:marTop w:val="0"/>
                              <w:marBottom w:val="0"/>
                              <w:divBdr>
                                <w:top w:val="none" w:sz="0" w:space="0" w:color="auto"/>
                                <w:left w:val="none" w:sz="0" w:space="0" w:color="auto"/>
                                <w:bottom w:val="none" w:sz="0" w:space="0" w:color="auto"/>
                                <w:right w:val="none" w:sz="0" w:space="0" w:color="auto"/>
                              </w:divBdr>
                              <w:divsChild>
                                <w:div w:id="1973823424">
                                  <w:marLeft w:val="0"/>
                                  <w:marRight w:val="0"/>
                                  <w:marTop w:val="0"/>
                                  <w:marBottom w:val="0"/>
                                  <w:divBdr>
                                    <w:top w:val="single" w:sz="6" w:space="0" w:color="F5F5F5"/>
                                    <w:left w:val="single" w:sz="6" w:space="0" w:color="F5F5F5"/>
                                    <w:bottom w:val="single" w:sz="6" w:space="0" w:color="F5F5F5"/>
                                    <w:right w:val="single" w:sz="6" w:space="0" w:color="F5F5F5"/>
                                  </w:divBdr>
                                  <w:divsChild>
                                    <w:div w:id="1463424995">
                                      <w:marLeft w:val="0"/>
                                      <w:marRight w:val="0"/>
                                      <w:marTop w:val="0"/>
                                      <w:marBottom w:val="0"/>
                                      <w:divBdr>
                                        <w:top w:val="none" w:sz="0" w:space="0" w:color="auto"/>
                                        <w:left w:val="none" w:sz="0" w:space="0" w:color="auto"/>
                                        <w:bottom w:val="none" w:sz="0" w:space="0" w:color="auto"/>
                                        <w:right w:val="none" w:sz="0" w:space="0" w:color="auto"/>
                                      </w:divBdr>
                                      <w:divsChild>
                                        <w:div w:id="20803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856974">
      <w:bodyDiv w:val="1"/>
      <w:marLeft w:val="0"/>
      <w:marRight w:val="0"/>
      <w:marTop w:val="0"/>
      <w:marBottom w:val="0"/>
      <w:divBdr>
        <w:top w:val="none" w:sz="0" w:space="0" w:color="auto"/>
        <w:left w:val="none" w:sz="0" w:space="0" w:color="auto"/>
        <w:bottom w:val="none" w:sz="0" w:space="0" w:color="auto"/>
        <w:right w:val="none" w:sz="0" w:space="0" w:color="auto"/>
      </w:divBdr>
      <w:divsChild>
        <w:div w:id="110444644">
          <w:marLeft w:val="0"/>
          <w:marRight w:val="0"/>
          <w:marTop w:val="0"/>
          <w:marBottom w:val="0"/>
          <w:divBdr>
            <w:top w:val="none" w:sz="0" w:space="0" w:color="auto"/>
            <w:left w:val="none" w:sz="0" w:space="0" w:color="auto"/>
            <w:bottom w:val="none" w:sz="0" w:space="0" w:color="auto"/>
            <w:right w:val="none" w:sz="0" w:space="0" w:color="auto"/>
          </w:divBdr>
          <w:divsChild>
            <w:div w:id="885023314">
              <w:marLeft w:val="0"/>
              <w:marRight w:val="0"/>
              <w:marTop w:val="0"/>
              <w:marBottom w:val="0"/>
              <w:divBdr>
                <w:top w:val="none" w:sz="0" w:space="0" w:color="auto"/>
                <w:left w:val="none" w:sz="0" w:space="0" w:color="auto"/>
                <w:bottom w:val="none" w:sz="0" w:space="0" w:color="auto"/>
                <w:right w:val="none" w:sz="0" w:space="0" w:color="auto"/>
              </w:divBdr>
              <w:divsChild>
                <w:div w:id="49116940">
                  <w:marLeft w:val="0"/>
                  <w:marRight w:val="0"/>
                  <w:marTop w:val="0"/>
                  <w:marBottom w:val="0"/>
                  <w:divBdr>
                    <w:top w:val="none" w:sz="0" w:space="0" w:color="auto"/>
                    <w:left w:val="none" w:sz="0" w:space="0" w:color="auto"/>
                    <w:bottom w:val="none" w:sz="0" w:space="0" w:color="auto"/>
                    <w:right w:val="none" w:sz="0" w:space="0" w:color="auto"/>
                  </w:divBdr>
                  <w:divsChild>
                    <w:div w:id="1457793023">
                      <w:marLeft w:val="0"/>
                      <w:marRight w:val="0"/>
                      <w:marTop w:val="0"/>
                      <w:marBottom w:val="0"/>
                      <w:divBdr>
                        <w:top w:val="none" w:sz="0" w:space="0" w:color="auto"/>
                        <w:left w:val="none" w:sz="0" w:space="0" w:color="auto"/>
                        <w:bottom w:val="none" w:sz="0" w:space="0" w:color="auto"/>
                        <w:right w:val="none" w:sz="0" w:space="0" w:color="auto"/>
                      </w:divBdr>
                      <w:divsChild>
                        <w:div w:id="531042984">
                          <w:marLeft w:val="0"/>
                          <w:marRight w:val="0"/>
                          <w:marTop w:val="0"/>
                          <w:marBottom w:val="0"/>
                          <w:divBdr>
                            <w:top w:val="none" w:sz="0" w:space="0" w:color="auto"/>
                            <w:left w:val="none" w:sz="0" w:space="0" w:color="auto"/>
                            <w:bottom w:val="none" w:sz="0" w:space="0" w:color="auto"/>
                            <w:right w:val="none" w:sz="0" w:space="0" w:color="auto"/>
                          </w:divBdr>
                          <w:divsChild>
                            <w:div w:id="962422338">
                              <w:marLeft w:val="0"/>
                              <w:marRight w:val="0"/>
                              <w:marTop w:val="0"/>
                              <w:marBottom w:val="0"/>
                              <w:divBdr>
                                <w:top w:val="none" w:sz="0" w:space="0" w:color="auto"/>
                                <w:left w:val="none" w:sz="0" w:space="0" w:color="auto"/>
                                <w:bottom w:val="none" w:sz="0" w:space="0" w:color="auto"/>
                                <w:right w:val="none" w:sz="0" w:space="0" w:color="auto"/>
                              </w:divBdr>
                              <w:divsChild>
                                <w:div w:id="13116897">
                                  <w:marLeft w:val="0"/>
                                  <w:marRight w:val="0"/>
                                  <w:marTop w:val="0"/>
                                  <w:marBottom w:val="0"/>
                                  <w:divBdr>
                                    <w:top w:val="single" w:sz="6" w:space="0" w:color="F5F5F5"/>
                                    <w:left w:val="single" w:sz="6" w:space="0" w:color="F5F5F5"/>
                                    <w:bottom w:val="single" w:sz="6" w:space="0" w:color="F5F5F5"/>
                                    <w:right w:val="single" w:sz="6" w:space="0" w:color="F5F5F5"/>
                                  </w:divBdr>
                                  <w:divsChild>
                                    <w:div w:id="1052146593">
                                      <w:marLeft w:val="0"/>
                                      <w:marRight w:val="0"/>
                                      <w:marTop w:val="0"/>
                                      <w:marBottom w:val="0"/>
                                      <w:divBdr>
                                        <w:top w:val="none" w:sz="0" w:space="0" w:color="auto"/>
                                        <w:left w:val="none" w:sz="0" w:space="0" w:color="auto"/>
                                        <w:bottom w:val="none" w:sz="0" w:space="0" w:color="auto"/>
                                        <w:right w:val="none" w:sz="0" w:space="0" w:color="auto"/>
                                      </w:divBdr>
                                      <w:divsChild>
                                        <w:div w:id="21128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592654">
      <w:bodyDiv w:val="1"/>
      <w:marLeft w:val="0"/>
      <w:marRight w:val="0"/>
      <w:marTop w:val="0"/>
      <w:marBottom w:val="0"/>
      <w:divBdr>
        <w:top w:val="none" w:sz="0" w:space="0" w:color="auto"/>
        <w:left w:val="none" w:sz="0" w:space="0" w:color="auto"/>
        <w:bottom w:val="none" w:sz="0" w:space="0" w:color="auto"/>
        <w:right w:val="none" w:sz="0" w:space="0" w:color="auto"/>
      </w:divBdr>
      <w:divsChild>
        <w:div w:id="2130279058">
          <w:marLeft w:val="0"/>
          <w:marRight w:val="0"/>
          <w:marTop w:val="0"/>
          <w:marBottom w:val="0"/>
          <w:divBdr>
            <w:top w:val="none" w:sz="0" w:space="0" w:color="auto"/>
            <w:left w:val="none" w:sz="0" w:space="0" w:color="auto"/>
            <w:bottom w:val="none" w:sz="0" w:space="0" w:color="auto"/>
            <w:right w:val="none" w:sz="0" w:space="0" w:color="auto"/>
          </w:divBdr>
          <w:divsChild>
            <w:div w:id="475416981">
              <w:marLeft w:val="0"/>
              <w:marRight w:val="0"/>
              <w:marTop w:val="0"/>
              <w:marBottom w:val="0"/>
              <w:divBdr>
                <w:top w:val="none" w:sz="0" w:space="0" w:color="auto"/>
                <w:left w:val="none" w:sz="0" w:space="0" w:color="auto"/>
                <w:bottom w:val="none" w:sz="0" w:space="0" w:color="auto"/>
                <w:right w:val="none" w:sz="0" w:space="0" w:color="auto"/>
              </w:divBdr>
              <w:divsChild>
                <w:div w:id="1401362848">
                  <w:marLeft w:val="0"/>
                  <w:marRight w:val="0"/>
                  <w:marTop w:val="0"/>
                  <w:marBottom w:val="0"/>
                  <w:divBdr>
                    <w:top w:val="none" w:sz="0" w:space="0" w:color="auto"/>
                    <w:left w:val="none" w:sz="0" w:space="0" w:color="auto"/>
                    <w:bottom w:val="none" w:sz="0" w:space="0" w:color="auto"/>
                    <w:right w:val="none" w:sz="0" w:space="0" w:color="auto"/>
                  </w:divBdr>
                  <w:divsChild>
                    <w:div w:id="768549676">
                      <w:marLeft w:val="0"/>
                      <w:marRight w:val="0"/>
                      <w:marTop w:val="0"/>
                      <w:marBottom w:val="0"/>
                      <w:divBdr>
                        <w:top w:val="none" w:sz="0" w:space="0" w:color="auto"/>
                        <w:left w:val="none" w:sz="0" w:space="0" w:color="auto"/>
                        <w:bottom w:val="none" w:sz="0" w:space="0" w:color="auto"/>
                        <w:right w:val="none" w:sz="0" w:space="0" w:color="auto"/>
                      </w:divBdr>
                      <w:divsChild>
                        <w:div w:id="1772162667">
                          <w:marLeft w:val="0"/>
                          <w:marRight w:val="0"/>
                          <w:marTop w:val="0"/>
                          <w:marBottom w:val="0"/>
                          <w:divBdr>
                            <w:top w:val="none" w:sz="0" w:space="0" w:color="auto"/>
                            <w:left w:val="none" w:sz="0" w:space="0" w:color="auto"/>
                            <w:bottom w:val="none" w:sz="0" w:space="0" w:color="auto"/>
                            <w:right w:val="none" w:sz="0" w:space="0" w:color="auto"/>
                          </w:divBdr>
                          <w:divsChild>
                            <w:div w:id="914359646">
                              <w:marLeft w:val="0"/>
                              <w:marRight w:val="0"/>
                              <w:marTop w:val="0"/>
                              <w:marBottom w:val="0"/>
                              <w:divBdr>
                                <w:top w:val="none" w:sz="0" w:space="0" w:color="auto"/>
                                <w:left w:val="none" w:sz="0" w:space="0" w:color="auto"/>
                                <w:bottom w:val="none" w:sz="0" w:space="0" w:color="auto"/>
                                <w:right w:val="none" w:sz="0" w:space="0" w:color="auto"/>
                              </w:divBdr>
                              <w:divsChild>
                                <w:div w:id="253981061">
                                  <w:marLeft w:val="0"/>
                                  <w:marRight w:val="0"/>
                                  <w:marTop w:val="0"/>
                                  <w:marBottom w:val="0"/>
                                  <w:divBdr>
                                    <w:top w:val="single" w:sz="6" w:space="0" w:color="F5F5F5"/>
                                    <w:left w:val="single" w:sz="6" w:space="0" w:color="F5F5F5"/>
                                    <w:bottom w:val="single" w:sz="6" w:space="0" w:color="F5F5F5"/>
                                    <w:right w:val="single" w:sz="6" w:space="0" w:color="F5F5F5"/>
                                  </w:divBdr>
                                  <w:divsChild>
                                    <w:div w:id="1648783131">
                                      <w:marLeft w:val="0"/>
                                      <w:marRight w:val="0"/>
                                      <w:marTop w:val="0"/>
                                      <w:marBottom w:val="0"/>
                                      <w:divBdr>
                                        <w:top w:val="none" w:sz="0" w:space="0" w:color="auto"/>
                                        <w:left w:val="none" w:sz="0" w:space="0" w:color="auto"/>
                                        <w:bottom w:val="none" w:sz="0" w:space="0" w:color="auto"/>
                                        <w:right w:val="none" w:sz="0" w:space="0" w:color="auto"/>
                                      </w:divBdr>
                                      <w:divsChild>
                                        <w:div w:id="3752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216743">
      <w:bodyDiv w:val="1"/>
      <w:marLeft w:val="0"/>
      <w:marRight w:val="0"/>
      <w:marTop w:val="0"/>
      <w:marBottom w:val="0"/>
      <w:divBdr>
        <w:top w:val="none" w:sz="0" w:space="0" w:color="auto"/>
        <w:left w:val="none" w:sz="0" w:space="0" w:color="auto"/>
        <w:bottom w:val="none" w:sz="0" w:space="0" w:color="auto"/>
        <w:right w:val="none" w:sz="0" w:space="0" w:color="auto"/>
      </w:divBdr>
      <w:divsChild>
        <w:div w:id="2116976508">
          <w:marLeft w:val="0"/>
          <w:marRight w:val="0"/>
          <w:marTop w:val="0"/>
          <w:marBottom w:val="0"/>
          <w:divBdr>
            <w:top w:val="none" w:sz="0" w:space="0" w:color="auto"/>
            <w:left w:val="none" w:sz="0" w:space="0" w:color="auto"/>
            <w:bottom w:val="none" w:sz="0" w:space="0" w:color="auto"/>
            <w:right w:val="none" w:sz="0" w:space="0" w:color="auto"/>
          </w:divBdr>
          <w:divsChild>
            <w:div w:id="423453436">
              <w:marLeft w:val="0"/>
              <w:marRight w:val="0"/>
              <w:marTop w:val="0"/>
              <w:marBottom w:val="0"/>
              <w:divBdr>
                <w:top w:val="none" w:sz="0" w:space="0" w:color="auto"/>
                <w:left w:val="none" w:sz="0" w:space="0" w:color="auto"/>
                <w:bottom w:val="none" w:sz="0" w:space="0" w:color="auto"/>
                <w:right w:val="none" w:sz="0" w:space="0" w:color="auto"/>
              </w:divBdr>
              <w:divsChild>
                <w:div w:id="361824487">
                  <w:marLeft w:val="0"/>
                  <w:marRight w:val="0"/>
                  <w:marTop w:val="0"/>
                  <w:marBottom w:val="0"/>
                  <w:divBdr>
                    <w:top w:val="none" w:sz="0" w:space="0" w:color="auto"/>
                    <w:left w:val="none" w:sz="0" w:space="0" w:color="auto"/>
                    <w:bottom w:val="none" w:sz="0" w:space="0" w:color="auto"/>
                    <w:right w:val="none" w:sz="0" w:space="0" w:color="auto"/>
                  </w:divBdr>
                  <w:divsChild>
                    <w:div w:id="228660336">
                      <w:marLeft w:val="0"/>
                      <w:marRight w:val="0"/>
                      <w:marTop w:val="0"/>
                      <w:marBottom w:val="0"/>
                      <w:divBdr>
                        <w:top w:val="none" w:sz="0" w:space="0" w:color="auto"/>
                        <w:left w:val="none" w:sz="0" w:space="0" w:color="auto"/>
                        <w:bottom w:val="none" w:sz="0" w:space="0" w:color="auto"/>
                        <w:right w:val="none" w:sz="0" w:space="0" w:color="auto"/>
                      </w:divBdr>
                      <w:divsChild>
                        <w:div w:id="8261280">
                          <w:marLeft w:val="0"/>
                          <w:marRight w:val="0"/>
                          <w:marTop w:val="0"/>
                          <w:marBottom w:val="0"/>
                          <w:divBdr>
                            <w:top w:val="none" w:sz="0" w:space="0" w:color="auto"/>
                            <w:left w:val="none" w:sz="0" w:space="0" w:color="auto"/>
                            <w:bottom w:val="none" w:sz="0" w:space="0" w:color="auto"/>
                            <w:right w:val="none" w:sz="0" w:space="0" w:color="auto"/>
                          </w:divBdr>
                          <w:divsChild>
                            <w:div w:id="423497389">
                              <w:marLeft w:val="0"/>
                              <w:marRight w:val="0"/>
                              <w:marTop w:val="0"/>
                              <w:marBottom w:val="0"/>
                              <w:divBdr>
                                <w:top w:val="none" w:sz="0" w:space="0" w:color="auto"/>
                                <w:left w:val="none" w:sz="0" w:space="0" w:color="auto"/>
                                <w:bottom w:val="none" w:sz="0" w:space="0" w:color="auto"/>
                                <w:right w:val="none" w:sz="0" w:space="0" w:color="auto"/>
                              </w:divBdr>
                              <w:divsChild>
                                <w:div w:id="1220628356">
                                  <w:marLeft w:val="0"/>
                                  <w:marRight w:val="0"/>
                                  <w:marTop w:val="0"/>
                                  <w:marBottom w:val="0"/>
                                  <w:divBdr>
                                    <w:top w:val="single" w:sz="6" w:space="0" w:color="F5F5F5"/>
                                    <w:left w:val="single" w:sz="6" w:space="0" w:color="F5F5F5"/>
                                    <w:bottom w:val="single" w:sz="6" w:space="0" w:color="F5F5F5"/>
                                    <w:right w:val="single" w:sz="6" w:space="0" w:color="F5F5F5"/>
                                  </w:divBdr>
                                  <w:divsChild>
                                    <w:div w:id="897477555">
                                      <w:marLeft w:val="0"/>
                                      <w:marRight w:val="0"/>
                                      <w:marTop w:val="0"/>
                                      <w:marBottom w:val="0"/>
                                      <w:divBdr>
                                        <w:top w:val="none" w:sz="0" w:space="0" w:color="auto"/>
                                        <w:left w:val="none" w:sz="0" w:space="0" w:color="auto"/>
                                        <w:bottom w:val="none" w:sz="0" w:space="0" w:color="auto"/>
                                        <w:right w:val="none" w:sz="0" w:space="0" w:color="auto"/>
                                      </w:divBdr>
                                      <w:divsChild>
                                        <w:div w:id="16616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781434">
      <w:bodyDiv w:val="1"/>
      <w:marLeft w:val="0"/>
      <w:marRight w:val="0"/>
      <w:marTop w:val="0"/>
      <w:marBottom w:val="0"/>
      <w:divBdr>
        <w:top w:val="none" w:sz="0" w:space="0" w:color="auto"/>
        <w:left w:val="none" w:sz="0" w:space="0" w:color="auto"/>
        <w:bottom w:val="none" w:sz="0" w:space="0" w:color="auto"/>
        <w:right w:val="none" w:sz="0" w:space="0" w:color="auto"/>
      </w:divBdr>
      <w:divsChild>
        <w:div w:id="796336503">
          <w:marLeft w:val="0"/>
          <w:marRight w:val="0"/>
          <w:marTop w:val="0"/>
          <w:marBottom w:val="0"/>
          <w:divBdr>
            <w:top w:val="none" w:sz="0" w:space="0" w:color="auto"/>
            <w:left w:val="none" w:sz="0" w:space="0" w:color="auto"/>
            <w:bottom w:val="none" w:sz="0" w:space="0" w:color="auto"/>
            <w:right w:val="none" w:sz="0" w:space="0" w:color="auto"/>
          </w:divBdr>
          <w:divsChild>
            <w:div w:id="828014455">
              <w:marLeft w:val="0"/>
              <w:marRight w:val="0"/>
              <w:marTop w:val="0"/>
              <w:marBottom w:val="0"/>
              <w:divBdr>
                <w:top w:val="none" w:sz="0" w:space="0" w:color="auto"/>
                <w:left w:val="none" w:sz="0" w:space="0" w:color="auto"/>
                <w:bottom w:val="none" w:sz="0" w:space="0" w:color="auto"/>
                <w:right w:val="none" w:sz="0" w:space="0" w:color="auto"/>
              </w:divBdr>
              <w:divsChild>
                <w:div w:id="1371997699">
                  <w:marLeft w:val="0"/>
                  <w:marRight w:val="0"/>
                  <w:marTop w:val="0"/>
                  <w:marBottom w:val="0"/>
                  <w:divBdr>
                    <w:top w:val="none" w:sz="0" w:space="0" w:color="auto"/>
                    <w:left w:val="none" w:sz="0" w:space="0" w:color="auto"/>
                    <w:bottom w:val="none" w:sz="0" w:space="0" w:color="auto"/>
                    <w:right w:val="none" w:sz="0" w:space="0" w:color="auto"/>
                  </w:divBdr>
                  <w:divsChild>
                    <w:div w:id="1291941435">
                      <w:marLeft w:val="0"/>
                      <w:marRight w:val="0"/>
                      <w:marTop w:val="0"/>
                      <w:marBottom w:val="0"/>
                      <w:divBdr>
                        <w:top w:val="none" w:sz="0" w:space="0" w:color="auto"/>
                        <w:left w:val="none" w:sz="0" w:space="0" w:color="auto"/>
                        <w:bottom w:val="none" w:sz="0" w:space="0" w:color="auto"/>
                        <w:right w:val="none" w:sz="0" w:space="0" w:color="auto"/>
                      </w:divBdr>
                      <w:divsChild>
                        <w:div w:id="612983230">
                          <w:marLeft w:val="0"/>
                          <w:marRight w:val="0"/>
                          <w:marTop w:val="0"/>
                          <w:marBottom w:val="0"/>
                          <w:divBdr>
                            <w:top w:val="none" w:sz="0" w:space="0" w:color="auto"/>
                            <w:left w:val="none" w:sz="0" w:space="0" w:color="auto"/>
                            <w:bottom w:val="none" w:sz="0" w:space="0" w:color="auto"/>
                            <w:right w:val="none" w:sz="0" w:space="0" w:color="auto"/>
                          </w:divBdr>
                          <w:divsChild>
                            <w:div w:id="1765111413">
                              <w:marLeft w:val="0"/>
                              <w:marRight w:val="0"/>
                              <w:marTop w:val="0"/>
                              <w:marBottom w:val="0"/>
                              <w:divBdr>
                                <w:top w:val="none" w:sz="0" w:space="0" w:color="auto"/>
                                <w:left w:val="none" w:sz="0" w:space="0" w:color="auto"/>
                                <w:bottom w:val="none" w:sz="0" w:space="0" w:color="auto"/>
                                <w:right w:val="none" w:sz="0" w:space="0" w:color="auto"/>
                              </w:divBdr>
                              <w:divsChild>
                                <w:div w:id="1430782925">
                                  <w:marLeft w:val="0"/>
                                  <w:marRight w:val="0"/>
                                  <w:marTop w:val="0"/>
                                  <w:marBottom w:val="0"/>
                                  <w:divBdr>
                                    <w:top w:val="single" w:sz="6" w:space="0" w:color="F5F5F5"/>
                                    <w:left w:val="single" w:sz="6" w:space="0" w:color="F5F5F5"/>
                                    <w:bottom w:val="single" w:sz="6" w:space="0" w:color="F5F5F5"/>
                                    <w:right w:val="single" w:sz="6" w:space="0" w:color="F5F5F5"/>
                                  </w:divBdr>
                                  <w:divsChild>
                                    <w:div w:id="1810244646">
                                      <w:marLeft w:val="0"/>
                                      <w:marRight w:val="0"/>
                                      <w:marTop w:val="0"/>
                                      <w:marBottom w:val="0"/>
                                      <w:divBdr>
                                        <w:top w:val="none" w:sz="0" w:space="0" w:color="auto"/>
                                        <w:left w:val="none" w:sz="0" w:space="0" w:color="auto"/>
                                        <w:bottom w:val="none" w:sz="0" w:space="0" w:color="auto"/>
                                        <w:right w:val="none" w:sz="0" w:space="0" w:color="auto"/>
                                      </w:divBdr>
                                      <w:divsChild>
                                        <w:div w:id="1669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03B66-50EC-4349-8D18-307E883A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2391</Words>
  <Characters>13630</Characters>
  <Application>Microsoft Macintosh Word</Application>
  <DocSecurity>0</DocSecurity>
  <Lines>113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Claudia Urrea</cp:lastModifiedBy>
  <cp:revision>3</cp:revision>
  <cp:lastPrinted>2011-11-29T05:16:00Z</cp:lastPrinted>
  <dcterms:created xsi:type="dcterms:W3CDTF">2011-11-29T05:16:00Z</dcterms:created>
  <dcterms:modified xsi:type="dcterms:W3CDTF">2011-11-29T05:17:00Z</dcterms:modified>
</cp:coreProperties>
</file>