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480F23" w:rsidP="00125D83">
          <w:pPr>
            <w:tabs>
              <w:tab w:val="left" w:pos="1340"/>
              <w:tab w:val="left" w:pos="1620"/>
            </w:tabs>
          </w:pPr>
          <w:r>
            <w:rPr>
              <w:noProof/>
            </w:rPr>
            <w:pict>
              <v:roundrect id="_x0000_s1110" style="position:absolute;margin-left:22.05pt;margin-top:18.2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>
            <w:rPr>
              <w:noProof/>
            </w:rPr>
            <w:pict>
              <v:group id="_x0000_s1111" style="position:absolute;margin-left:76.05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0346760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FF366B" w:rsidRDefault="00FF1A1B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03467610"/>
                          <w:text/>
                        </w:sdtPr>
                        <w:sdtContent>
                          <w:p w:rsidR="00FF366B" w:rsidRDefault="00FF1A1B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>ALPHABET  - letter and sound</w:t>
                            </w:r>
                          </w:p>
                        </w:sdtContent>
                      </w:sdt>
                      <w:p w:rsidR="00FF366B" w:rsidRDefault="00480F23">
                        <w:pPr>
                          <w:spacing w:after="60"/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03467611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FF1A1B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  <w:p w:rsidR="00FF366B" w:rsidRDefault="00D065DD"/>
                    </w:txbxContent>
                  </v:textbox>
                </v:roundrect>
                <w10:wrap anchorx="page" anchory="page"/>
              </v:group>
            </w:pict>
          </w:r>
          <w:r w:rsidR="00FF1A1B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F1A1B">
            <w:tab/>
          </w:r>
          <w:r w:rsidR="00FF1A1B">
            <w:tab/>
          </w:r>
        </w:p>
        <w:p w:rsidR="009F3EF8" w:rsidRDefault="00FF1A1B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t xml:space="preserve">    </w:t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</w:p>
      </w:sdtContent>
    </w:sdt>
    <w:p w:rsidR="00BD1771" w:rsidRDefault="00FF1A1B" w:rsidP="00125D83">
      <w:pPr>
        <w:tabs>
          <w:tab w:val="left" w:pos="1420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218440</wp:posOffset>
            </wp:positionV>
            <wp:extent cx="1105535" cy="723900"/>
            <wp:effectExtent l="25400" t="0" r="12065" b="0"/>
            <wp:wrapNone/>
            <wp:docPr id="5" name="" descr="A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215900</wp:posOffset>
            </wp:positionV>
            <wp:extent cx="723900" cy="723900"/>
            <wp:effectExtent l="0" t="0" r="0" b="0"/>
            <wp:wrapNone/>
            <wp:docPr id="1" name="" descr="r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in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F23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6" type="#_x0000_t13" style="position:absolute;margin-left:223.05pt;margin-top:164.55pt;width:33pt;height:15.8pt;z-index:25167155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480F23">
        <w:rPr>
          <w:noProof/>
        </w:rPr>
        <w:pict>
          <v:shape id="_x0000_s1139" type="#_x0000_t13" style="position:absolute;margin-left:143.25pt;margin-top:704.4pt;width:33pt;height:15.8pt;z-index:251674624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480F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35.5pt;margin-top:152.65pt;width:85.5pt;height:40.2pt;z-index:251677696;mso-wrap-edited:f;mso-position-horizontal-relative:page;mso-position-vertical-relative:page" wrapcoords="0 0 21600 0 21600 21600 0 21600 0 0" filled="f" stroked="f">
            <v:fill o:detectmouseclick="t"/>
            <v:textbox style="mso-next-textbox:#_x0000_s1142" inset=",7.2pt,,7.2pt">
              <w:txbxContent>
                <w:p w:rsidR="00FF366B" w:rsidRPr="003F2BC0" w:rsidRDefault="00FF1A1B">
                  <w:pPr>
                    <w:rPr>
                      <w:rFonts w:ascii="Arial" w:hAnsi="Arial"/>
                      <w:b/>
                      <w:color w:val="8DB3E2" w:themeColor="text2" w:themeTint="66"/>
                      <w:sz w:val="36"/>
                    </w:rPr>
                  </w:pPr>
                  <w:r w:rsidRPr="003F2BC0">
                    <w:rPr>
                      <w:rFonts w:ascii="Arial" w:hAnsi="Arial"/>
                      <w:b/>
                      <w:color w:val="8DB3E2" w:themeColor="text2" w:themeTint="66"/>
                      <w:sz w:val="36"/>
                    </w:rPr>
                    <w:t>CLICK:</w:t>
                  </w:r>
                </w:p>
              </w:txbxContent>
            </v:textbox>
            <w10:wrap type="tight" anchorx="page" anchory="page"/>
          </v:shape>
        </w:pict>
      </w:r>
      <w:r>
        <w:tab/>
      </w:r>
    </w:p>
    <w:p w:rsidR="00BD1771" w:rsidRDefault="00D065DD" w:rsidP="00125D83">
      <w:pPr>
        <w:tabs>
          <w:tab w:val="left" w:pos="1420"/>
        </w:tabs>
      </w:pPr>
    </w:p>
    <w:p w:rsidR="002E7627" w:rsidRDefault="00D065DD" w:rsidP="00125D83">
      <w:pPr>
        <w:tabs>
          <w:tab w:val="left" w:pos="1420"/>
        </w:tabs>
      </w:pPr>
    </w:p>
    <w:p w:rsidR="00B145C3" w:rsidRDefault="00D065DD" w:rsidP="00125D83">
      <w:pPr>
        <w:tabs>
          <w:tab w:val="left" w:pos="1420"/>
        </w:tabs>
      </w:pPr>
    </w:p>
    <w:p w:rsidR="00BD1771" w:rsidRDefault="00480F23" w:rsidP="00125D83">
      <w:pPr>
        <w:tabs>
          <w:tab w:val="left" w:pos="1420"/>
        </w:tabs>
      </w:pPr>
      <w:r>
        <w:rPr>
          <w:noProof/>
        </w:rPr>
        <w:pict>
          <v:shape id="_x0000_s1133" type="#_x0000_t202" style="position:absolute;margin-left:-78.95pt;margin-top:77.95pt;width:502pt;height:81pt;z-index:251666432;mso-wrap-edited:f" wrapcoords="0 0 21600 0 21600 21600 0 21600 0 0" filled="f" stroked="f">
            <v:fill o:detectmouseclick="t"/>
            <v:textbox style="mso-next-textbox:#_x0000_s1133" inset=",7.2pt,,7.2pt">
              <w:txbxContent>
                <w:p w:rsidR="00FF366B" w:rsidRDefault="00FF1A1B" w:rsidP="007D7EC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CONTEXTUALIZATION: </w:t>
                  </w:r>
                  <w:r>
                    <w:rPr>
                      <w:rFonts w:ascii="Arial" w:hAnsi="Arial"/>
                    </w:rPr>
                    <w:t xml:space="preserve">Say loud or sing a song for the English alphabet. Show (or write) a letter and ask the name in English. </w:t>
                  </w:r>
                </w:p>
                <w:p w:rsidR="00FF366B" w:rsidRDefault="00D065DD" w:rsidP="007D7ECC">
                  <w:pPr>
                    <w:rPr>
                      <w:rFonts w:ascii="Arial" w:hAnsi="Arial"/>
                      <w:b/>
                    </w:rPr>
                  </w:pPr>
                </w:p>
                <w:p w:rsidR="00FF366B" w:rsidRDefault="00FF1A1B" w:rsidP="00C4442D">
                  <w:r w:rsidRPr="00FA47AD">
                    <w:rPr>
                      <w:rFonts w:ascii="Arial" w:hAnsi="Arial"/>
                      <w:b/>
                    </w:rPr>
                    <w:t>H</w:t>
                  </w:r>
                  <w:r>
                    <w:rPr>
                      <w:rFonts w:ascii="Arial" w:hAnsi="Arial"/>
                      <w:b/>
                    </w:rPr>
                    <w:t xml:space="preserve">OW </w:t>
                  </w:r>
                  <w:r w:rsidRPr="00C4442D">
                    <w:rPr>
                      <w:rFonts w:ascii="Arial" w:hAnsi="Arial"/>
                      <w:b/>
                    </w:rPr>
                    <w:t>TO PLAY:</w:t>
                  </w:r>
                  <w:r w:rsidRPr="00C4442D">
                    <w:rPr>
                      <w:rFonts w:ascii="Arial" w:hAnsi="Arial"/>
                    </w:rPr>
                    <w:t xml:space="preserve"> Listen the letter spoken and click with mouse in that letter. You can listen again clicking on the mouth icon. </w:t>
                  </w:r>
                </w:p>
                <w:p w:rsidR="00FF366B" w:rsidRPr="00FA47AD" w:rsidRDefault="00D065DD" w:rsidP="007D7ECC">
                  <w:pPr>
                    <w:rPr>
                      <w:rFonts w:ascii="Arial" w:hAnsi="Arial"/>
                    </w:rPr>
                  </w:pPr>
                </w:p>
                <w:p w:rsidR="00FF366B" w:rsidRPr="00FA47AD" w:rsidRDefault="00D065DD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ight"/>
          </v:shape>
        </w:pict>
      </w:r>
    </w:p>
    <w:p w:rsidR="00BD1771" w:rsidRDefault="00480F23" w:rsidP="00125D83">
      <w:pPr>
        <w:tabs>
          <w:tab w:val="left" w:pos="1420"/>
        </w:tabs>
      </w:pPr>
      <w:r>
        <w:rPr>
          <w:noProof/>
        </w:rPr>
        <w:pict>
          <v:shape id="_x0000_s1132" type="#_x0000_t202" style="position:absolute;margin-left:-71.95pt;margin-top:9.85pt;width:495pt;height:54pt;z-index:251665408;mso-wrap-edited:f" wrapcoords="0 0 21600 0 21600 21600 0 21600 0 0" filled="f" stroked="f">
            <v:fill o:detectmouseclick="t"/>
            <v:textbox style="mso-next-textbox:#_x0000_s1132" inset=",7.2pt,,7.2pt">
              <w:txbxContent>
                <w:p w:rsidR="00FF366B" w:rsidRPr="00FA47AD" w:rsidRDefault="00FF1A1B" w:rsidP="007D7ECC">
                  <w:pPr>
                    <w:contextualSpacing/>
                    <w:rPr>
                      <w:rFonts w:ascii="Arial" w:hAnsi="Arial"/>
                      <w:b/>
                    </w:rPr>
                  </w:pPr>
                  <w:r w:rsidRPr="00FA47AD">
                    <w:rPr>
                      <w:rFonts w:ascii="Arial" w:hAnsi="Arial"/>
                      <w:b/>
                    </w:rPr>
                    <w:t xml:space="preserve">GOALS: </w:t>
                  </w:r>
                </w:p>
                <w:p w:rsidR="00FF366B" w:rsidRPr="00C4442D" w:rsidRDefault="00FF1A1B" w:rsidP="00C4442D">
                  <w:pPr>
                    <w:rPr>
                      <w:rFonts w:ascii="Arial" w:hAnsi="Arial"/>
                    </w:rPr>
                  </w:pPr>
                  <w:r>
                    <w:t xml:space="preserve">-  </w:t>
                  </w:r>
                  <w:r w:rsidRPr="00C4442D">
                    <w:rPr>
                      <w:rFonts w:ascii="Arial" w:hAnsi="Arial"/>
                    </w:rPr>
                    <w:t>To get familiar with English alphabet (letter-name recognition, visual representation - minuscule/majuscule, sound)</w:t>
                  </w:r>
                </w:p>
                <w:p w:rsidR="00FF366B" w:rsidRDefault="00D065DD"/>
              </w:txbxContent>
            </v:textbox>
            <w10:wrap type="tight"/>
          </v:shape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578"/>
      </w:tblGrid>
      <w:tr w:rsidR="00BD1771">
        <w:tc>
          <w:tcPr>
            <w:tcW w:w="9578" w:type="dxa"/>
          </w:tcPr>
          <w:p w:rsidR="00BD1771" w:rsidRDefault="00480F23" w:rsidP="00BD1771">
            <w:pPr>
              <w:tabs>
                <w:tab w:val="left" w:pos="1420"/>
              </w:tabs>
              <w:jc w:val="center"/>
            </w:pPr>
            <w:r>
              <w:rPr>
                <w:noProof/>
              </w:rPr>
              <w:pict>
                <v:shape id="_x0000_s1138" type="#_x0000_t13" style="position:absolute;left:0;text-align:left;margin-left:107.65pt;margin-top:272.9pt;width:33pt;height:15.8pt;z-index:25167360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      <v:fill color2="#9bc1ff" o:detectmouseclick="t" focusposition="" focussize=",90" type="gradient">
                    <o:fill v:ext="view" type="gradientUnscaled"/>
                  </v:fill>
                  <v:shadow on="t" opacity="22938f" offset="0"/>
                  <v:textbox inset=",7.2pt,,7.2pt"/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141" type="#_x0000_t202" style="position:absolute;left:0;text-align:left;margin-left:18.8pt;margin-top:251.85pt;width:98.25pt;height:70pt;z-index:251676672;mso-wrap-edited:f;mso-position-horizontal-relative:page;mso-position-vertical-relative:page" wrapcoords="0 0 21600 0 21600 21600 0 21600 0 0" fillcolor="#c6d9f1 [671]" stroked="f" strokecolor="#a5a5a5 [2092]">
                  <v:fill o:detectmouseclick="t"/>
                  <v:textbox style="mso-next-textbox:#_x0000_s1141" inset=",7.2pt,,7.2pt">
                    <w:txbxContent>
                      <w:p w:rsidR="00FF366B" w:rsidRPr="0074455C" w:rsidRDefault="00FF1A1B">
                        <w:pPr>
                          <w:rPr>
                            <w:rFonts w:ascii="Arial" w:hAnsi="Arial"/>
                          </w:rPr>
                        </w:pPr>
                        <w:r w:rsidRPr="0074455C">
                          <w:rPr>
                            <w:rFonts w:ascii="Arial" w:hAnsi="Arial"/>
                          </w:rPr>
                          <w:t>Clic</w:t>
                        </w:r>
                        <w:r>
                          <w:rPr>
                            <w:rFonts w:ascii="Arial" w:hAnsi="Arial"/>
                          </w:rPr>
                          <w:t>k to enable the UPPERCASE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FF1A1B">
              <w:rPr>
                <w:noProof/>
              </w:rPr>
              <w:drawing>
                <wp:inline distT="0" distB="0" distL="0" distR="0">
                  <wp:extent cx="5151085" cy="3780000"/>
                  <wp:effectExtent l="25400" t="0" r="5115" b="0"/>
                  <wp:docPr id="25" name="Picture 24" descr="s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2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085" cy="37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EF8" w:rsidRDefault="00FF1A1B" w:rsidP="00125D83">
      <w:pPr>
        <w:tabs>
          <w:tab w:val="left" w:pos="1420"/>
        </w:tabs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36830</wp:posOffset>
            </wp:positionV>
            <wp:extent cx="1852941" cy="1260000"/>
            <wp:effectExtent l="25400" t="0" r="1259" b="0"/>
            <wp:wrapNone/>
            <wp:docPr id="28" name="" descr="upper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percas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2941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3EF8" w:rsidSect="007D7ECC">
      <w:pgSz w:w="12242" w:h="15842"/>
      <w:pgMar w:top="1797" w:right="1440" w:bottom="1797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480F23"/>
    <w:rsid w:val="009F3EF8"/>
    <w:rsid w:val="00D065DD"/>
    <w:rsid w:val="00EF5B61"/>
    <w:rsid w:val="00FF1A1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table" w:styleId="TableGrid">
    <w:name w:val="Table Grid"/>
    <w:basedOn w:val="TableNormal"/>
    <w:rsid w:val="00BD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5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5B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UFRGS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2009-09-15T18:51:00Z</dcterms:created>
  <dcterms:modified xsi:type="dcterms:W3CDTF">2009-09-15T18:51:00Z</dcterms:modified>
</cp:coreProperties>
</file>